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472" w:lineRule="auto" w:before="2"/>
        <w:ind w:left="219" w:right="6035"/>
      </w:pPr>
      <w:r>
        <w:rPr/>
        <w:t>PREFEITURA MUNICIPAL DE SÃO JOSÉ DO GOIABAL</w:t>
      </w:r>
      <w:r>
        <w:rPr>
          <w:spacing w:val="-43"/>
        </w:rPr>
        <w:t> </w:t>
      </w:r>
      <w:r>
        <w:rPr/>
        <w:t>COMISSÃO</w:t>
      </w:r>
      <w:r>
        <w:rPr>
          <w:spacing w:val="-2"/>
        </w:rPr>
        <w:t> </w:t>
      </w:r>
      <w:r>
        <w:rPr/>
        <w:t>PERMANENTE</w:t>
      </w:r>
      <w:r>
        <w:rPr>
          <w:spacing w:val="-1"/>
        </w:rPr>
        <w:t> </w:t>
      </w:r>
      <w:r>
        <w:rPr/>
        <w:t>DE LICITAÇÃO</w:t>
      </w: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219"/>
      </w:pPr>
      <w:r>
        <w:rPr/>
        <w:t>PROCESSO</w:t>
      </w:r>
      <w:r>
        <w:rPr>
          <w:spacing w:val="-3"/>
        </w:rPr>
        <w:t> </w:t>
      </w:r>
      <w:r>
        <w:rPr/>
        <w:t>Nº.</w:t>
      </w:r>
      <w:r>
        <w:rPr>
          <w:spacing w:val="-2"/>
        </w:rPr>
        <w:t> </w:t>
      </w:r>
      <w:r>
        <w:rPr/>
        <w:t>003/2023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219"/>
      </w:pPr>
      <w:r>
        <w:rPr/>
        <w:t>PREGÃO</w:t>
      </w:r>
      <w:r>
        <w:rPr>
          <w:spacing w:val="-4"/>
        </w:rPr>
        <w:t> </w:t>
      </w:r>
      <w:r>
        <w:rPr/>
        <w:t>PRESENCIAL</w:t>
      </w:r>
      <w:r>
        <w:rPr>
          <w:spacing w:val="-4"/>
        </w:rPr>
        <w:t> </w:t>
      </w:r>
      <w:r>
        <w:rPr/>
        <w:t>N.º</w:t>
      </w:r>
      <w:r>
        <w:rPr>
          <w:spacing w:val="-2"/>
        </w:rPr>
        <w:t> </w:t>
      </w:r>
      <w:r>
        <w:rPr/>
        <w:t>002/2023</w:t>
      </w:r>
    </w:p>
    <w:p>
      <w:pPr>
        <w:pStyle w:val="BodyText"/>
        <w:spacing w:before="4"/>
        <w:rPr>
          <w:sz w:val="19"/>
        </w:rPr>
      </w:pPr>
    </w:p>
    <w:p>
      <w:pPr>
        <w:pStyle w:val="Heading1"/>
        <w:spacing w:before="1"/>
      </w:pPr>
      <w:r>
        <w:rPr/>
        <w:drawing>
          <wp:anchor distT="0" distB="0" distL="0" distR="0" allowOverlap="1" layoutInCell="1" locked="0" behindDoc="1" simplePos="0" relativeHeight="486985728">
            <wp:simplePos x="0" y="0"/>
            <wp:positionH relativeFrom="page">
              <wp:posOffset>1942456</wp:posOffset>
            </wp:positionH>
            <wp:positionV relativeFrom="paragraph">
              <wp:posOffset>27215</wp:posOffset>
            </wp:positionV>
            <wp:extent cx="4198636" cy="3750416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OBJETO:</w:t>
      </w:r>
    </w:p>
    <w:p>
      <w:pPr>
        <w:pStyle w:val="BodyText"/>
        <w:spacing w:before="3"/>
        <w:rPr>
          <w:b/>
          <w:sz w:val="19"/>
        </w:rPr>
      </w:pPr>
    </w:p>
    <w:p>
      <w:pPr>
        <w:spacing w:line="278" w:lineRule="auto" w:before="0"/>
        <w:ind w:left="219" w:right="208" w:firstLine="0"/>
        <w:jc w:val="left"/>
        <w:rPr>
          <w:b/>
          <w:sz w:val="20"/>
        </w:rPr>
      </w:pPr>
      <w:r>
        <w:rPr>
          <w:rFonts w:ascii="Arial" w:hAnsi="Arial"/>
          <w:b/>
          <w:sz w:val="20"/>
        </w:rPr>
        <w:t>Prestação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serviços</w:t>
      </w:r>
      <w:r>
        <w:rPr>
          <w:rFonts w:ascii="Arial" w:hAnsi="Arial"/>
          <w:b/>
          <w:spacing w:val="7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propaganda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volante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sonorização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pequeno</w:t>
      </w:r>
      <w:r>
        <w:rPr>
          <w:rFonts w:ascii="Arial" w:hAnsi="Arial"/>
          <w:b/>
          <w:spacing w:val="6"/>
          <w:sz w:val="20"/>
        </w:rPr>
        <w:t> </w:t>
      </w:r>
      <w:r>
        <w:rPr>
          <w:rFonts w:ascii="Arial" w:hAnsi="Arial"/>
          <w:b/>
          <w:sz w:val="20"/>
        </w:rPr>
        <w:t>porte.</w:t>
      </w:r>
      <w:r>
        <w:rPr>
          <w:rFonts w:ascii="Arial" w:hAnsi="Arial"/>
          <w:b/>
          <w:spacing w:val="14"/>
          <w:sz w:val="20"/>
        </w:rPr>
        <w:t> </w:t>
      </w:r>
      <w:r>
        <w:rPr>
          <w:b/>
          <w:sz w:val="20"/>
        </w:rPr>
        <w:t>EXCLUSIVAMENTE</w:t>
      </w:r>
      <w:r>
        <w:rPr>
          <w:b/>
          <w:spacing w:val="-43"/>
          <w:sz w:val="20"/>
        </w:rPr>
        <w:t> </w:t>
      </w:r>
      <w:r>
        <w:rPr>
          <w:b/>
          <w:sz w:val="20"/>
        </w:rPr>
        <w:t>PEQUENAS EMPRESAS,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assim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entendidas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MICROEMPRESAS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(ME's)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EMPRESAS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PEQUENO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PORTE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(EPP's).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75"/>
        <w:ind w:left="219"/>
      </w:pPr>
      <w:r>
        <w:rPr/>
        <w:t>APRESENTAÇÃO</w:t>
      </w:r>
      <w:r>
        <w:rPr>
          <w:spacing w:val="-6"/>
        </w:rPr>
        <w:t> </w:t>
      </w:r>
      <w:r>
        <w:rPr/>
        <w:t>PARA</w:t>
      </w:r>
      <w:r>
        <w:rPr>
          <w:spacing w:val="-4"/>
        </w:rPr>
        <w:t> </w:t>
      </w:r>
      <w:r>
        <w:rPr/>
        <w:t>CREDENCIAMENTO</w:t>
      </w:r>
      <w:r>
        <w:rPr>
          <w:spacing w:val="-5"/>
        </w:rPr>
        <w:t> </w:t>
      </w:r>
      <w:r>
        <w:rPr/>
        <w:t>DOS</w:t>
      </w:r>
      <w:r>
        <w:rPr>
          <w:spacing w:val="-7"/>
        </w:rPr>
        <w:t> </w:t>
      </w:r>
      <w:r>
        <w:rPr/>
        <w:t>LICITANTES:</w:t>
      </w:r>
    </w:p>
    <w:p>
      <w:pPr>
        <w:pStyle w:val="BodyText"/>
        <w:spacing w:before="3"/>
        <w:rPr>
          <w:sz w:val="19"/>
        </w:rPr>
      </w:pPr>
    </w:p>
    <w:p>
      <w:pPr>
        <w:pStyle w:val="Heading1"/>
      </w:pPr>
      <w:r>
        <w:rPr>
          <w:b w:val="0"/>
        </w:rPr>
        <w:t>Dia</w:t>
      </w:r>
      <w:r>
        <w:rPr>
          <w:b w:val="0"/>
          <w:spacing w:val="-2"/>
        </w:rPr>
        <w:t> </w:t>
      </w:r>
      <w:r>
        <w:rPr>
          <w:b w:val="0"/>
        </w:rPr>
        <w:t>20/01</w:t>
      </w:r>
      <w:r>
        <w:rPr>
          <w:b w:val="0"/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2023,</w:t>
      </w:r>
      <w:r>
        <w:rPr>
          <w:spacing w:val="-3"/>
        </w:rPr>
        <w:t> </w:t>
      </w:r>
      <w:r>
        <w:rPr/>
        <w:t>das</w:t>
      </w:r>
      <w:r>
        <w:rPr>
          <w:spacing w:val="-2"/>
        </w:rPr>
        <w:t> </w:t>
      </w:r>
      <w:r>
        <w:rPr/>
        <w:t>08:15</w:t>
      </w:r>
      <w:r>
        <w:rPr>
          <w:spacing w:val="1"/>
        </w:rPr>
        <w:t> </w:t>
      </w:r>
      <w:r>
        <w:rPr/>
        <w:t>hs</w:t>
      </w:r>
      <w:r>
        <w:rPr>
          <w:spacing w:val="-2"/>
        </w:rPr>
        <w:t> </w:t>
      </w:r>
      <w:r>
        <w:rPr/>
        <w:t>até</w:t>
      </w:r>
      <w:r>
        <w:rPr>
          <w:spacing w:val="-2"/>
        </w:rPr>
        <w:t> </w:t>
      </w:r>
      <w:r>
        <w:rPr/>
        <w:t>às</w:t>
      </w:r>
      <w:r>
        <w:rPr>
          <w:spacing w:val="-1"/>
        </w:rPr>
        <w:t> </w:t>
      </w:r>
      <w:r>
        <w:rPr/>
        <w:t>08:30</w:t>
      </w:r>
      <w:r>
        <w:rPr>
          <w:spacing w:val="-2"/>
        </w:rPr>
        <w:t> </w:t>
      </w:r>
      <w:r>
        <w:rPr/>
        <w:t>horas.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8"/>
        </w:rPr>
      </w:pPr>
    </w:p>
    <w:p>
      <w:pPr>
        <w:pStyle w:val="BodyText"/>
        <w:ind w:left="219"/>
      </w:pPr>
      <w:r>
        <w:rPr/>
        <w:t>ABERTURA</w:t>
      </w:r>
      <w:r>
        <w:rPr>
          <w:spacing w:val="-5"/>
        </w:rPr>
        <w:t> </w:t>
      </w:r>
      <w:r>
        <w:rPr/>
        <w:t>DA</w:t>
      </w:r>
      <w:r>
        <w:rPr>
          <w:spacing w:val="-2"/>
        </w:rPr>
        <w:t> </w:t>
      </w:r>
      <w:r>
        <w:rPr/>
        <w:t>SESSÃO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PREGÃO</w:t>
      </w:r>
      <w:r>
        <w:rPr>
          <w:spacing w:val="-5"/>
        </w:rPr>
        <w:t> </w:t>
      </w:r>
      <w:r>
        <w:rPr/>
        <w:t>PRESENCIAL:</w: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219" w:right="0" w:firstLine="0"/>
        <w:jc w:val="left"/>
        <w:rPr>
          <w:b/>
          <w:sz w:val="20"/>
        </w:rPr>
      </w:pPr>
      <w:r>
        <w:rPr>
          <w:sz w:val="20"/>
        </w:rPr>
        <w:t>Dia</w:t>
      </w:r>
      <w:r>
        <w:rPr>
          <w:spacing w:val="-1"/>
          <w:sz w:val="20"/>
        </w:rPr>
        <w:t> </w:t>
      </w:r>
      <w:r>
        <w:rPr>
          <w:sz w:val="20"/>
        </w:rPr>
        <w:t>20/01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b/>
          <w:sz w:val="20"/>
        </w:rPr>
        <w:t>2023,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08:35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18"/>
        </w:rPr>
      </w:pPr>
    </w:p>
    <w:p>
      <w:pPr>
        <w:pStyle w:val="BodyText"/>
        <w:spacing w:line="278" w:lineRule="auto" w:before="1"/>
        <w:ind w:left="219"/>
      </w:pPr>
      <w:r>
        <w:rPr/>
        <w:t>LOCAL:</w:t>
      </w:r>
      <w:r>
        <w:rPr>
          <w:spacing w:val="9"/>
        </w:rPr>
        <w:t> </w:t>
      </w:r>
      <w:r>
        <w:rPr/>
        <w:t>Sala</w:t>
      </w:r>
      <w:r>
        <w:rPr>
          <w:spacing w:val="10"/>
        </w:rPr>
        <w:t> </w:t>
      </w:r>
      <w:r>
        <w:rPr/>
        <w:t>da</w:t>
      </w:r>
      <w:r>
        <w:rPr>
          <w:spacing w:val="10"/>
        </w:rPr>
        <w:t> </w:t>
      </w:r>
      <w:r>
        <w:rPr/>
        <w:t>Comissão</w:t>
      </w:r>
      <w:r>
        <w:rPr>
          <w:spacing w:val="11"/>
        </w:rPr>
        <w:t> </w:t>
      </w:r>
      <w:r>
        <w:rPr/>
        <w:t>Permanente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Licitação</w:t>
      </w:r>
      <w:r>
        <w:rPr>
          <w:spacing w:val="16"/>
        </w:rPr>
        <w:t> </w:t>
      </w:r>
      <w:r>
        <w:rPr/>
        <w:t>–</w:t>
      </w:r>
      <w:r>
        <w:rPr>
          <w:spacing w:val="9"/>
        </w:rPr>
        <w:t> </w:t>
      </w:r>
      <w:r>
        <w:rPr/>
        <w:t>à</w:t>
      </w:r>
      <w:r>
        <w:rPr>
          <w:spacing w:val="10"/>
        </w:rPr>
        <w:t> </w:t>
      </w:r>
      <w:r>
        <w:rPr/>
        <w:t>Praça</w:t>
      </w:r>
      <w:r>
        <w:rPr>
          <w:spacing w:val="10"/>
        </w:rPr>
        <w:t> </w:t>
      </w:r>
      <w:r>
        <w:rPr/>
        <w:t>Cônego</w:t>
      </w:r>
      <w:r>
        <w:rPr>
          <w:spacing w:val="13"/>
        </w:rPr>
        <w:t> </w:t>
      </w:r>
      <w:r>
        <w:rPr/>
        <w:t>João</w:t>
      </w:r>
      <w:r>
        <w:rPr>
          <w:spacing w:val="11"/>
        </w:rPr>
        <w:t> </w:t>
      </w:r>
      <w:r>
        <w:rPr/>
        <w:t>Pio,</w:t>
      </w:r>
      <w:r>
        <w:rPr>
          <w:spacing w:val="10"/>
        </w:rPr>
        <w:t> </w:t>
      </w:r>
      <w:r>
        <w:rPr/>
        <w:t>nº.</w:t>
      </w:r>
      <w:r>
        <w:rPr>
          <w:spacing w:val="10"/>
        </w:rPr>
        <w:t> </w:t>
      </w:r>
      <w:r>
        <w:rPr/>
        <w:t>30,</w:t>
      </w:r>
      <w:r>
        <w:rPr>
          <w:spacing w:val="10"/>
        </w:rPr>
        <w:t> </w:t>
      </w:r>
      <w:r>
        <w:rPr/>
        <w:t>centro,</w:t>
      </w:r>
      <w:r>
        <w:rPr>
          <w:spacing w:val="10"/>
        </w:rPr>
        <w:t> </w:t>
      </w:r>
      <w:r>
        <w:rPr/>
        <w:t>em</w:t>
      </w:r>
      <w:r>
        <w:rPr>
          <w:spacing w:val="9"/>
        </w:rPr>
        <w:t> </w:t>
      </w:r>
      <w:r>
        <w:rPr/>
        <w:t>São</w:t>
      </w:r>
      <w:r>
        <w:rPr>
          <w:spacing w:val="13"/>
        </w:rPr>
        <w:t> </w:t>
      </w:r>
      <w:r>
        <w:rPr/>
        <w:t>José</w:t>
      </w:r>
      <w:r>
        <w:rPr>
          <w:spacing w:val="9"/>
        </w:rPr>
        <w:t> </w:t>
      </w:r>
      <w:r>
        <w:rPr/>
        <w:t>do</w:t>
      </w:r>
      <w:r>
        <w:rPr>
          <w:spacing w:val="10"/>
        </w:rPr>
        <w:t> </w:t>
      </w:r>
      <w:r>
        <w:rPr/>
        <w:t>Goiabal</w:t>
      </w:r>
      <w:r>
        <w:rPr>
          <w:spacing w:val="17"/>
        </w:rPr>
        <w:t> </w:t>
      </w:r>
      <w:r>
        <w:rPr/>
        <w:t>-</w:t>
      </w:r>
      <w:r>
        <w:rPr>
          <w:spacing w:val="1"/>
        </w:rPr>
        <w:t> </w:t>
      </w:r>
      <w:r>
        <w:rPr/>
        <w:t>Minas</w:t>
      </w:r>
      <w:r>
        <w:rPr>
          <w:spacing w:val="-2"/>
        </w:rPr>
        <w:t> </w:t>
      </w:r>
      <w:r>
        <w:rPr/>
        <w:t>Gerais.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ind w:left="219"/>
      </w:pPr>
      <w:r>
        <w:rPr/>
        <w:t>CONSULTAS</w:t>
      </w:r>
      <w:r>
        <w:rPr>
          <w:spacing w:val="-4"/>
        </w:rPr>
        <w:t> </w:t>
      </w:r>
      <w:r>
        <w:rPr/>
        <w:t>AO</w:t>
      </w:r>
      <w:r>
        <w:rPr>
          <w:spacing w:val="-3"/>
        </w:rPr>
        <w:t> </w:t>
      </w:r>
      <w:r>
        <w:rPr/>
        <w:t>EDITAL:</w:t>
      </w:r>
      <w:r>
        <w:rPr>
          <w:spacing w:val="-4"/>
        </w:rPr>
        <w:t> </w:t>
      </w:r>
      <w:r>
        <w:rPr/>
        <w:t>Na</w:t>
      </w:r>
      <w:r>
        <w:rPr>
          <w:spacing w:val="-1"/>
        </w:rPr>
        <w:t> </w:t>
      </w:r>
      <w:r>
        <w:rPr/>
        <w:t>sala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Comissão</w:t>
      </w:r>
      <w:r>
        <w:rPr>
          <w:spacing w:val="-3"/>
        </w:rPr>
        <w:t> </w:t>
      </w:r>
      <w:r>
        <w:rPr/>
        <w:t>Permanente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Licitações,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endereço</w:t>
      </w:r>
      <w:r>
        <w:rPr>
          <w:spacing w:val="-3"/>
        </w:rPr>
        <w:t> </w:t>
      </w:r>
      <w:r>
        <w:rPr/>
        <w:t>acima.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219"/>
      </w:pPr>
      <w:r>
        <w:rPr/>
        <w:t>ESCLARECIMENTOS:</w:t>
      </w:r>
      <w:r>
        <w:rPr>
          <w:spacing w:val="-6"/>
        </w:rPr>
        <w:t> </w:t>
      </w:r>
      <w:r>
        <w:rPr/>
        <w:t>(31)</w:t>
      </w:r>
      <w:r>
        <w:rPr>
          <w:spacing w:val="-6"/>
        </w:rPr>
        <w:t> </w:t>
      </w:r>
      <w:r>
        <w:rPr/>
        <w:t>3858–5121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219"/>
      </w:pPr>
      <w:r>
        <w:rPr>
          <w:color w:val="1F487C"/>
          <w:u w:val="single" w:color="1F487C"/>
        </w:rPr>
        <w:t>“</w:t>
      </w:r>
      <w:hyperlink r:id="rId8">
        <w:r>
          <w:rPr>
            <w:color w:val="1F487C"/>
            <w:u w:val="single" w:color="1F487C"/>
          </w:rPr>
          <w:t>licitacaogoiabal@yahoo.com</w:t>
        </w:r>
      </w:hyperlink>
      <w:r>
        <w:rPr>
          <w:color w:val="1F487C"/>
          <w:u w:val="single" w:color="1F487C"/>
        </w:rPr>
        <w:t>”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Heading1"/>
        <w:ind w:left="2031"/>
      </w:pPr>
      <w:r>
        <w:rPr/>
        <w:t>Luiz</w:t>
      </w:r>
      <w:r>
        <w:rPr>
          <w:spacing w:val="-3"/>
        </w:rPr>
        <w:t> </w:t>
      </w:r>
      <w:r>
        <w:rPr/>
        <w:t>Henrique</w:t>
      </w:r>
      <w:r>
        <w:rPr>
          <w:spacing w:val="-3"/>
        </w:rPr>
        <w:t> </w:t>
      </w:r>
      <w:r>
        <w:rPr/>
        <w:t>Miranda</w:t>
      </w:r>
      <w:r>
        <w:rPr>
          <w:spacing w:val="-4"/>
        </w:rPr>
        <w:t> </w:t>
      </w:r>
      <w:r>
        <w:rPr/>
        <w:t>Moraes</w:t>
      </w:r>
    </w:p>
    <w:p>
      <w:pPr>
        <w:pStyle w:val="BodyText"/>
        <w:spacing w:before="6"/>
        <w:rPr>
          <w:b/>
          <w:sz w:val="19"/>
        </w:rPr>
      </w:pPr>
    </w:p>
    <w:p>
      <w:pPr>
        <w:spacing w:before="0"/>
        <w:ind w:left="1591" w:right="1754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Presidente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da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Comissão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Permanente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Licitações</w:t>
      </w:r>
    </w:p>
    <w:p>
      <w:pPr>
        <w:spacing w:after="0"/>
        <w:jc w:val="center"/>
        <w:rPr>
          <w:sz w:val="20"/>
        </w:rPr>
        <w:sectPr>
          <w:headerReference w:type="default" r:id="rId5"/>
          <w:footerReference w:type="default" r:id="rId6"/>
          <w:type w:val="continuous"/>
          <w:pgSz w:w="11920" w:h="16860"/>
          <w:pgMar w:header="845" w:footer="1940" w:top="3180" w:bottom="2140" w:left="1240" w:right="260"/>
          <w:pgNumType w:start="1"/>
        </w:sectPr>
      </w:pPr>
    </w:p>
    <w:p>
      <w:pPr>
        <w:pStyle w:val="Heading1"/>
        <w:spacing w:before="2"/>
      </w:pPr>
      <w:r>
        <w:rPr/>
        <w:t>PREÂMBULO</w:t>
      </w:r>
    </w:p>
    <w:p>
      <w:pPr>
        <w:pStyle w:val="BodyText"/>
        <w:spacing w:before="1"/>
        <w:rPr>
          <w:b/>
          <w:sz w:val="19"/>
        </w:rPr>
      </w:pPr>
    </w:p>
    <w:p>
      <w:pPr>
        <w:pStyle w:val="BodyText"/>
        <w:spacing w:line="276" w:lineRule="auto"/>
        <w:ind w:left="219" w:right="379"/>
        <w:jc w:val="both"/>
      </w:pPr>
      <w:r>
        <w:rPr/>
        <w:t>A Prefeitura Municipal de São José do Goiabal, com endereço à Praça Cônego João Pio, nº. 30, centro, em São José do</w:t>
      </w:r>
      <w:r>
        <w:rPr>
          <w:spacing w:val="1"/>
        </w:rPr>
        <w:t> </w:t>
      </w:r>
      <w:r>
        <w:rPr/>
        <w:t>Goiabal, torna pública a abertura do Processo Licitatório Nº. 003/2023, na modalidade Pregão Presencial Nº 002/2023,</w:t>
      </w:r>
      <w:r>
        <w:rPr>
          <w:spacing w:val="1"/>
        </w:rPr>
        <w:t> </w:t>
      </w:r>
      <w:r>
        <w:rPr/>
        <w:t>do tipo menor preço </w:t>
      </w:r>
      <w:r>
        <w:rPr>
          <w:b/>
        </w:rPr>
        <w:t>por item </w:t>
      </w:r>
      <w:r>
        <w:rPr/>
        <w:t>regido pela Lei Federal n.º. 10.520, de 17/07/2002, Lei Federal nº 8.666/93, de 21/6/93, e</w:t>
      </w:r>
      <w:r>
        <w:rPr>
          <w:spacing w:val="1"/>
        </w:rPr>
        <w:t> </w:t>
      </w:r>
      <w:r>
        <w:rPr/>
        <w:t>alterações</w:t>
      </w:r>
      <w:r>
        <w:rPr>
          <w:spacing w:val="-3"/>
        </w:rPr>
        <w:t> </w:t>
      </w:r>
      <w:r>
        <w:rPr/>
        <w:t>posteriores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demais</w:t>
      </w:r>
      <w:r>
        <w:rPr>
          <w:spacing w:val="-1"/>
        </w:rPr>
        <w:t> </w:t>
      </w:r>
      <w:r>
        <w:rPr/>
        <w:t>condições</w:t>
      </w:r>
      <w:r>
        <w:rPr>
          <w:spacing w:val="-2"/>
        </w:rPr>
        <w:t> </w:t>
      </w:r>
      <w:r>
        <w:rPr/>
        <w:t>fixadas</w:t>
      </w:r>
      <w:r>
        <w:rPr>
          <w:spacing w:val="-2"/>
        </w:rPr>
        <w:t> </w:t>
      </w:r>
      <w:r>
        <w:rPr/>
        <w:t>neste</w:t>
      </w:r>
      <w:r>
        <w:rPr>
          <w:spacing w:val="-1"/>
        </w:rPr>
        <w:t> </w:t>
      </w:r>
      <w:r>
        <w:rPr/>
        <w:t>instrumento convocatório.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78" w:lineRule="auto"/>
        <w:ind w:left="219" w:right="377"/>
        <w:jc w:val="both"/>
      </w:pPr>
      <w:r>
        <w:rPr/>
        <w:drawing>
          <wp:anchor distT="0" distB="0" distL="0" distR="0" allowOverlap="1" layoutInCell="1" locked="0" behindDoc="1" simplePos="0" relativeHeight="486986240">
            <wp:simplePos x="0" y="0"/>
            <wp:positionH relativeFrom="page">
              <wp:posOffset>1942456</wp:posOffset>
            </wp:positionH>
            <wp:positionV relativeFrom="paragraph">
              <wp:posOffset>409485</wp:posOffset>
            </wp:positionV>
            <wp:extent cx="4198636" cy="3750416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Os</w:t>
      </w:r>
      <w:r>
        <w:rPr>
          <w:spacing w:val="1"/>
        </w:rPr>
        <w:t> </w:t>
      </w:r>
      <w:r>
        <w:rPr/>
        <w:t>trabalhos</w:t>
      </w:r>
      <w:r>
        <w:rPr>
          <w:spacing w:val="1"/>
        </w:rPr>
        <w:t> </w:t>
      </w:r>
      <w:r>
        <w:rPr/>
        <w:t>serão</w:t>
      </w:r>
      <w:r>
        <w:rPr>
          <w:spacing w:val="1"/>
        </w:rPr>
        <w:t> </w:t>
      </w:r>
      <w:r>
        <w:rPr/>
        <w:t>conduzidos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servidor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Prefeitura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>
          <w:b/>
        </w:rPr>
        <w:t>Luiz</w:t>
      </w:r>
      <w:r>
        <w:rPr>
          <w:b/>
          <w:spacing w:val="1"/>
        </w:rPr>
        <w:t> </w:t>
      </w:r>
      <w:r>
        <w:rPr>
          <w:b/>
        </w:rPr>
        <w:t>Henrique</w:t>
      </w:r>
      <w:r>
        <w:rPr>
          <w:b/>
          <w:spacing w:val="1"/>
        </w:rPr>
        <w:t> </w:t>
      </w:r>
      <w:r>
        <w:rPr>
          <w:b/>
        </w:rPr>
        <w:t>Miranda</w:t>
      </w:r>
      <w:r>
        <w:rPr>
          <w:b/>
          <w:spacing w:val="1"/>
        </w:rPr>
        <w:t> </w:t>
      </w:r>
      <w:r>
        <w:rPr>
          <w:b/>
        </w:rPr>
        <w:t>Moraes</w:t>
      </w:r>
      <w:r>
        <w:rPr/>
        <w:t>,</w:t>
      </w:r>
      <w:r>
        <w:rPr>
          <w:spacing w:val="1"/>
        </w:rPr>
        <w:t> </w:t>
      </w:r>
      <w:r>
        <w:rPr/>
        <w:t>designado</w:t>
      </w:r>
      <w:r>
        <w:rPr>
          <w:spacing w:val="1"/>
        </w:rPr>
        <w:t> </w:t>
      </w:r>
      <w:r>
        <w:rPr/>
        <w:t>Pregoeiro;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Equipe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Apoio integrada pelos</w:t>
      </w:r>
      <w:r>
        <w:rPr>
          <w:spacing w:val="-2"/>
        </w:rPr>
        <w:t> </w:t>
      </w:r>
      <w:r>
        <w:rPr/>
        <w:t>servidores</w:t>
      </w:r>
      <w:r>
        <w:rPr>
          <w:spacing w:val="-2"/>
        </w:rPr>
        <w:t> </w:t>
      </w:r>
      <w:r>
        <w:rPr/>
        <w:t>da CPL.</w:t>
      </w:r>
    </w:p>
    <w:p>
      <w:pPr>
        <w:pStyle w:val="BodyText"/>
        <w:spacing w:before="5"/>
        <w:rPr>
          <w:sz w:val="16"/>
        </w:rPr>
      </w:pPr>
    </w:p>
    <w:p>
      <w:pPr>
        <w:pStyle w:val="Heading1"/>
        <w:numPr>
          <w:ilvl w:val="0"/>
          <w:numId w:val="1"/>
        </w:numPr>
        <w:tabs>
          <w:tab w:pos="319" w:val="left" w:leader="none"/>
        </w:tabs>
        <w:spacing w:line="240" w:lineRule="auto" w:before="0" w:after="0"/>
        <w:ind w:left="318" w:right="0" w:hanging="100"/>
        <w:jc w:val="left"/>
      </w:pPr>
      <w:r>
        <w:rPr/>
        <w:t>-</w:t>
      </w:r>
      <w:r>
        <w:rPr>
          <w:spacing w:val="-5"/>
        </w:rPr>
        <w:t> </w:t>
      </w:r>
      <w:r>
        <w:rPr/>
        <w:t>OBJETO</w:t>
      </w:r>
    </w:p>
    <w:p>
      <w:pPr>
        <w:pStyle w:val="BodyText"/>
        <w:spacing w:before="1"/>
        <w:rPr>
          <w:b/>
          <w:sz w:val="19"/>
        </w:rPr>
      </w:pPr>
    </w:p>
    <w:p>
      <w:pPr>
        <w:spacing w:line="278" w:lineRule="auto" w:before="0"/>
        <w:ind w:left="219" w:right="378" w:firstLine="0"/>
        <w:jc w:val="both"/>
        <w:rPr>
          <w:b/>
          <w:sz w:val="20"/>
        </w:rPr>
      </w:pPr>
      <w:r>
        <w:rPr>
          <w:sz w:val="20"/>
        </w:rPr>
        <w:t>1.1- </w:t>
      </w:r>
      <w:r>
        <w:rPr>
          <w:rFonts w:ascii="Arial" w:hAnsi="Arial"/>
          <w:b/>
          <w:sz w:val="20"/>
        </w:rPr>
        <w:t>Prestação de serviços de propaganda volante e sonorização de pequeno porte. </w:t>
      </w:r>
      <w:r>
        <w:rPr>
          <w:b/>
          <w:sz w:val="20"/>
        </w:rPr>
        <w:t>EXCLUSIVAMENTE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PEQUENAS EMPRESAS,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assim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entendidas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MICROEMPRESAS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(ME's)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EMPRESAS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PEQUENO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PORTE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(EPP's).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1"/>
        <w:numPr>
          <w:ilvl w:val="0"/>
          <w:numId w:val="1"/>
        </w:numPr>
        <w:tabs>
          <w:tab w:pos="371" w:val="left" w:leader="none"/>
        </w:tabs>
        <w:spacing w:line="240" w:lineRule="auto" w:before="0" w:after="0"/>
        <w:ind w:left="370" w:right="0" w:hanging="152"/>
        <w:jc w:val="left"/>
      </w:pPr>
      <w:r>
        <w:rPr/>
        <w:t>-</w:t>
      </w:r>
      <w:r>
        <w:rPr>
          <w:spacing w:val="-6"/>
        </w:rPr>
        <w:t> </w:t>
      </w:r>
      <w:r>
        <w:rPr/>
        <w:t>ÁREA</w:t>
      </w:r>
      <w:r>
        <w:rPr>
          <w:spacing w:val="-5"/>
        </w:rPr>
        <w:t> </w:t>
      </w:r>
      <w:r>
        <w:rPr/>
        <w:t>SOLICITANTE/DOTAÇÃO</w:t>
      </w:r>
      <w:r>
        <w:rPr>
          <w:spacing w:val="-6"/>
        </w:rPr>
        <w:t> </w:t>
      </w:r>
      <w:r>
        <w:rPr/>
        <w:t>ORÇAMENTÁRIA</w:t>
      </w: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ind w:left="219"/>
      </w:pPr>
      <w:r>
        <w:rPr/>
        <w:t>2.1</w:t>
      </w:r>
      <w:r>
        <w:rPr>
          <w:spacing w:val="-4"/>
        </w:rPr>
        <w:t> </w:t>
      </w:r>
      <w:r>
        <w:rPr/>
        <w:t>Secretaria</w:t>
      </w:r>
      <w:r>
        <w:rPr>
          <w:spacing w:val="-3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Planejamento,</w:t>
      </w:r>
      <w:r>
        <w:rPr>
          <w:spacing w:val="-2"/>
        </w:rPr>
        <w:t> </w:t>
      </w:r>
      <w:r>
        <w:rPr/>
        <w:t>Gestão,</w:t>
      </w:r>
      <w:r>
        <w:rPr>
          <w:spacing w:val="-3"/>
        </w:rPr>
        <w:t> </w:t>
      </w:r>
      <w:r>
        <w:rPr/>
        <w:t>Administração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Finanças.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219"/>
        <w:jc w:val="both"/>
      </w:pPr>
      <w:r>
        <w:rPr/>
        <w:t>A</w:t>
      </w:r>
      <w:r>
        <w:rPr>
          <w:spacing w:val="-4"/>
        </w:rPr>
        <w:t> </w:t>
      </w:r>
      <w:r>
        <w:rPr/>
        <w:t>contratação</w:t>
      </w:r>
      <w:r>
        <w:rPr>
          <w:spacing w:val="-2"/>
        </w:rPr>
        <w:t> </w:t>
      </w:r>
      <w:r>
        <w:rPr/>
        <w:t>dos</w:t>
      </w:r>
      <w:r>
        <w:rPr>
          <w:spacing w:val="-4"/>
        </w:rPr>
        <w:t> </w:t>
      </w:r>
      <w:r>
        <w:rPr/>
        <w:t>serviços</w:t>
      </w:r>
      <w:r>
        <w:rPr>
          <w:spacing w:val="-4"/>
        </w:rPr>
        <w:t> </w:t>
      </w:r>
      <w:r>
        <w:rPr/>
        <w:t>correrá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conta</w:t>
      </w:r>
      <w:r>
        <w:rPr>
          <w:spacing w:val="-2"/>
        </w:rPr>
        <w:t> </w:t>
      </w:r>
      <w:r>
        <w:rPr/>
        <w:t>da(s)</w:t>
      </w:r>
      <w:r>
        <w:rPr>
          <w:spacing w:val="-3"/>
        </w:rPr>
        <w:t> </w:t>
      </w:r>
      <w:r>
        <w:rPr/>
        <w:t>dotação</w:t>
      </w:r>
      <w:r>
        <w:rPr>
          <w:spacing w:val="-2"/>
        </w:rPr>
        <w:t> </w:t>
      </w:r>
      <w:r>
        <w:rPr/>
        <w:t>(ões)</w:t>
      </w:r>
      <w:r>
        <w:rPr>
          <w:spacing w:val="-1"/>
        </w:rPr>
        <w:t> </w:t>
      </w:r>
      <w:r>
        <w:rPr/>
        <w:t>seguinte</w:t>
      </w:r>
      <w:r>
        <w:rPr>
          <w:spacing w:val="-3"/>
        </w:rPr>
        <w:t> </w:t>
      </w:r>
      <w:r>
        <w:rPr/>
        <w:t>(s):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219"/>
        <w:rPr>
          <w:rFonts w:ascii="Arial MT"/>
        </w:rPr>
      </w:pPr>
      <w:r>
        <w:rPr>
          <w:rFonts w:ascii="Arial MT"/>
        </w:rPr>
        <w:t>02</w:t>
      </w:r>
      <w:r>
        <w:rPr>
          <w:rFonts w:ascii="Arial MT"/>
          <w:spacing w:val="-3"/>
        </w:rPr>
        <w:t> </w:t>
      </w:r>
      <w:r>
        <w:rPr>
          <w:rFonts w:ascii="Arial MT"/>
        </w:rPr>
        <w:t>02</w:t>
      </w:r>
      <w:r>
        <w:rPr>
          <w:rFonts w:ascii="Arial MT"/>
          <w:spacing w:val="-3"/>
        </w:rPr>
        <w:t> </w:t>
      </w:r>
      <w:r>
        <w:rPr>
          <w:rFonts w:ascii="Arial MT"/>
        </w:rPr>
        <w:t>02</w:t>
      </w:r>
      <w:r>
        <w:rPr>
          <w:rFonts w:ascii="Arial MT"/>
          <w:spacing w:val="-1"/>
        </w:rPr>
        <w:t> </w:t>
      </w:r>
      <w:r>
        <w:rPr>
          <w:rFonts w:ascii="Arial MT"/>
        </w:rPr>
        <w:t>04 122 0401</w:t>
      </w:r>
      <w:r>
        <w:rPr>
          <w:rFonts w:ascii="Arial MT"/>
          <w:spacing w:val="-1"/>
        </w:rPr>
        <w:t> </w:t>
      </w:r>
      <w:r>
        <w:rPr>
          <w:rFonts w:ascii="Arial MT"/>
        </w:rPr>
        <w:t>2.010</w:t>
      </w:r>
      <w:r>
        <w:rPr>
          <w:rFonts w:ascii="Arial MT"/>
          <w:spacing w:val="-2"/>
        </w:rPr>
        <w:t> </w:t>
      </w:r>
      <w:r>
        <w:rPr>
          <w:rFonts w:ascii="Arial MT"/>
        </w:rPr>
        <w:t>339039</w:t>
      </w:r>
      <w:r>
        <w:rPr>
          <w:rFonts w:ascii="Arial MT"/>
          <w:spacing w:val="-3"/>
        </w:rPr>
        <w:t> </w:t>
      </w:r>
      <w:r>
        <w:rPr>
          <w:rFonts w:ascii="Arial MT"/>
        </w:rPr>
        <w:t>077</w:t>
      </w:r>
    </w:p>
    <w:p>
      <w:pPr>
        <w:pStyle w:val="BodyText"/>
        <w:spacing w:before="5"/>
        <w:rPr>
          <w:rFonts w:ascii="Arial MT"/>
        </w:rPr>
      </w:pPr>
    </w:p>
    <w:p>
      <w:pPr>
        <w:pStyle w:val="BodyText"/>
        <w:spacing w:before="1"/>
        <w:ind w:left="219"/>
        <w:rPr>
          <w:rFonts w:ascii="Arial MT"/>
        </w:rPr>
      </w:pPr>
      <w:r>
        <w:rPr>
          <w:rFonts w:ascii="Arial MT"/>
        </w:rPr>
        <w:t>02</w:t>
      </w:r>
      <w:r>
        <w:rPr>
          <w:rFonts w:ascii="Arial MT"/>
          <w:spacing w:val="-3"/>
        </w:rPr>
        <w:t> </w:t>
      </w:r>
      <w:r>
        <w:rPr>
          <w:rFonts w:ascii="Arial MT"/>
        </w:rPr>
        <w:t>02</w:t>
      </w:r>
      <w:r>
        <w:rPr>
          <w:rFonts w:ascii="Arial MT"/>
          <w:spacing w:val="-3"/>
        </w:rPr>
        <w:t> </w:t>
      </w:r>
      <w:r>
        <w:rPr>
          <w:rFonts w:ascii="Arial MT"/>
        </w:rPr>
        <w:t>03</w:t>
      </w:r>
      <w:r>
        <w:rPr>
          <w:rFonts w:ascii="Arial MT"/>
          <w:spacing w:val="-1"/>
        </w:rPr>
        <w:t> </w:t>
      </w:r>
      <w:r>
        <w:rPr>
          <w:rFonts w:ascii="Arial MT"/>
        </w:rPr>
        <w:t>12</w:t>
      </w:r>
      <w:r>
        <w:rPr>
          <w:rFonts w:ascii="Arial MT"/>
          <w:spacing w:val="-1"/>
        </w:rPr>
        <w:t> </w:t>
      </w:r>
      <w:r>
        <w:rPr>
          <w:rFonts w:ascii="Arial MT"/>
        </w:rPr>
        <w:t>361</w:t>
      </w:r>
      <w:r>
        <w:rPr>
          <w:rFonts w:ascii="Arial MT"/>
          <w:spacing w:val="-1"/>
        </w:rPr>
        <w:t> </w:t>
      </w:r>
      <w:r>
        <w:rPr>
          <w:rFonts w:ascii="Arial MT"/>
        </w:rPr>
        <w:t>1201 2.020</w:t>
      </w:r>
      <w:r>
        <w:rPr>
          <w:rFonts w:ascii="Arial MT"/>
          <w:spacing w:val="-3"/>
        </w:rPr>
        <w:t> </w:t>
      </w:r>
      <w:r>
        <w:rPr>
          <w:rFonts w:ascii="Arial MT"/>
        </w:rPr>
        <w:t>339039</w:t>
      </w:r>
      <w:r>
        <w:rPr>
          <w:rFonts w:ascii="Arial MT"/>
          <w:spacing w:val="-3"/>
        </w:rPr>
        <w:t> </w:t>
      </w:r>
      <w:r>
        <w:rPr>
          <w:rFonts w:ascii="Arial MT"/>
        </w:rPr>
        <w:t>168</w:t>
      </w:r>
    </w:p>
    <w:p>
      <w:pPr>
        <w:pStyle w:val="BodyText"/>
        <w:spacing w:before="3"/>
        <w:rPr>
          <w:rFonts w:ascii="Arial MT"/>
        </w:rPr>
      </w:pPr>
    </w:p>
    <w:p>
      <w:pPr>
        <w:pStyle w:val="BodyText"/>
        <w:ind w:left="219"/>
        <w:rPr>
          <w:rFonts w:ascii="Arial MT"/>
        </w:rPr>
      </w:pPr>
      <w:r>
        <w:rPr>
          <w:rFonts w:ascii="Arial MT"/>
        </w:rPr>
        <w:t>02</w:t>
      </w:r>
      <w:r>
        <w:rPr>
          <w:rFonts w:ascii="Arial MT"/>
          <w:spacing w:val="-3"/>
        </w:rPr>
        <w:t> </w:t>
      </w:r>
      <w:r>
        <w:rPr>
          <w:rFonts w:ascii="Arial MT"/>
        </w:rPr>
        <w:t>02</w:t>
      </w:r>
      <w:r>
        <w:rPr>
          <w:rFonts w:ascii="Arial MT"/>
          <w:spacing w:val="-3"/>
        </w:rPr>
        <w:t> </w:t>
      </w:r>
      <w:r>
        <w:rPr>
          <w:rFonts w:ascii="Arial MT"/>
        </w:rPr>
        <w:t>03 12</w:t>
      </w:r>
      <w:r>
        <w:rPr>
          <w:rFonts w:ascii="Arial MT"/>
          <w:spacing w:val="-1"/>
        </w:rPr>
        <w:t> </w:t>
      </w:r>
      <w:r>
        <w:rPr>
          <w:rFonts w:ascii="Arial MT"/>
        </w:rPr>
        <w:t>361 1201</w:t>
      </w:r>
      <w:r>
        <w:rPr>
          <w:rFonts w:ascii="Arial MT"/>
          <w:spacing w:val="-1"/>
        </w:rPr>
        <w:t> </w:t>
      </w:r>
      <w:r>
        <w:rPr>
          <w:rFonts w:ascii="Arial MT"/>
        </w:rPr>
        <w:t>2.020</w:t>
      </w:r>
      <w:r>
        <w:rPr>
          <w:rFonts w:ascii="Arial MT"/>
          <w:spacing w:val="-2"/>
        </w:rPr>
        <w:t> </w:t>
      </w:r>
      <w:r>
        <w:rPr>
          <w:rFonts w:ascii="Arial MT"/>
        </w:rPr>
        <w:t>339039</w:t>
      </w:r>
      <w:r>
        <w:rPr>
          <w:rFonts w:ascii="Arial MT"/>
          <w:spacing w:val="-1"/>
        </w:rPr>
        <w:t> </w:t>
      </w:r>
      <w:r>
        <w:rPr>
          <w:rFonts w:ascii="Arial MT"/>
        </w:rPr>
        <w:t>171</w:t>
      </w:r>
    </w:p>
    <w:p>
      <w:pPr>
        <w:pStyle w:val="BodyText"/>
        <w:spacing w:before="6"/>
        <w:rPr>
          <w:rFonts w:ascii="Arial MT"/>
        </w:rPr>
      </w:pPr>
    </w:p>
    <w:p>
      <w:pPr>
        <w:pStyle w:val="BodyText"/>
        <w:ind w:left="219"/>
        <w:rPr>
          <w:rFonts w:ascii="Arial MT"/>
        </w:rPr>
      </w:pPr>
      <w:r>
        <w:rPr>
          <w:rFonts w:ascii="Arial MT"/>
        </w:rPr>
        <w:t>02</w:t>
      </w:r>
      <w:r>
        <w:rPr>
          <w:rFonts w:ascii="Arial MT"/>
          <w:spacing w:val="-3"/>
        </w:rPr>
        <w:t> </w:t>
      </w:r>
      <w:r>
        <w:rPr>
          <w:rFonts w:ascii="Arial MT"/>
        </w:rPr>
        <w:t>03</w:t>
      </w:r>
      <w:r>
        <w:rPr>
          <w:rFonts w:ascii="Arial MT"/>
          <w:spacing w:val="-2"/>
        </w:rPr>
        <w:t> </w:t>
      </w:r>
      <w:r>
        <w:rPr>
          <w:rFonts w:ascii="Arial MT"/>
        </w:rPr>
        <w:t>01 10 301 1001 2.052</w:t>
      </w:r>
      <w:r>
        <w:rPr>
          <w:rFonts w:ascii="Arial MT"/>
          <w:spacing w:val="-2"/>
        </w:rPr>
        <w:t> </w:t>
      </w:r>
      <w:r>
        <w:rPr>
          <w:rFonts w:ascii="Arial MT"/>
        </w:rPr>
        <w:t>339039</w:t>
      </w:r>
      <w:r>
        <w:rPr>
          <w:rFonts w:ascii="Arial MT"/>
          <w:spacing w:val="-2"/>
        </w:rPr>
        <w:t> </w:t>
      </w:r>
      <w:r>
        <w:rPr>
          <w:rFonts w:ascii="Arial MT"/>
        </w:rPr>
        <w:t>445</w:t>
      </w:r>
    </w:p>
    <w:p>
      <w:pPr>
        <w:pStyle w:val="BodyText"/>
        <w:spacing w:before="3"/>
        <w:rPr>
          <w:rFonts w:ascii="Arial MT"/>
        </w:rPr>
      </w:pPr>
    </w:p>
    <w:p>
      <w:pPr>
        <w:pStyle w:val="BodyText"/>
        <w:ind w:left="219"/>
        <w:rPr>
          <w:rFonts w:ascii="Arial MT"/>
        </w:rPr>
      </w:pPr>
      <w:r>
        <w:rPr>
          <w:rFonts w:ascii="Arial MT"/>
        </w:rPr>
        <w:t>02</w:t>
      </w:r>
      <w:r>
        <w:rPr>
          <w:rFonts w:ascii="Arial MT"/>
          <w:spacing w:val="-3"/>
        </w:rPr>
        <w:t> </w:t>
      </w:r>
      <w:r>
        <w:rPr>
          <w:rFonts w:ascii="Arial MT"/>
        </w:rPr>
        <w:t>03</w:t>
      </w:r>
      <w:r>
        <w:rPr>
          <w:rFonts w:ascii="Arial MT"/>
          <w:spacing w:val="-2"/>
        </w:rPr>
        <w:t> </w:t>
      </w:r>
      <w:r>
        <w:rPr>
          <w:rFonts w:ascii="Arial MT"/>
        </w:rPr>
        <w:t>01 10 301 1001 2.052</w:t>
      </w:r>
      <w:r>
        <w:rPr>
          <w:rFonts w:ascii="Arial MT"/>
          <w:spacing w:val="-2"/>
        </w:rPr>
        <w:t> </w:t>
      </w:r>
      <w:r>
        <w:rPr>
          <w:rFonts w:ascii="Arial MT"/>
        </w:rPr>
        <w:t>339039</w:t>
      </w:r>
      <w:r>
        <w:rPr>
          <w:rFonts w:ascii="Arial MT"/>
          <w:spacing w:val="-2"/>
        </w:rPr>
        <w:t> </w:t>
      </w:r>
      <w:r>
        <w:rPr>
          <w:rFonts w:ascii="Arial MT"/>
        </w:rPr>
        <w:t>446</w:t>
      </w:r>
    </w:p>
    <w:p>
      <w:pPr>
        <w:pStyle w:val="BodyText"/>
        <w:spacing w:before="8"/>
        <w:rPr>
          <w:rFonts w:ascii="Arial MT"/>
        </w:rPr>
      </w:pPr>
    </w:p>
    <w:p>
      <w:pPr>
        <w:pStyle w:val="Heading1"/>
        <w:numPr>
          <w:ilvl w:val="0"/>
          <w:numId w:val="1"/>
        </w:numPr>
        <w:tabs>
          <w:tab w:pos="424" w:val="left" w:leader="none"/>
        </w:tabs>
        <w:spacing w:line="240" w:lineRule="auto" w:before="0" w:after="0"/>
        <w:ind w:left="423" w:right="0" w:hanging="205"/>
        <w:jc w:val="left"/>
      </w:pPr>
      <w:r>
        <w:rPr/>
        <w:t>–</w:t>
      </w:r>
      <w:r>
        <w:rPr>
          <w:spacing w:val="-6"/>
        </w:rPr>
        <w:t> </w:t>
      </w:r>
      <w:r>
        <w:rPr/>
        <w:t>CONSULTAS</w:t>
      </w:r>
      <w:r>
        <w:rPr>
          <w:spacing w:val="-2"/>
        </w:rPr>
        <w:t> </w:t>
      </w:r>
      <w:r>
        <w:rPr/>
        <w:t>AO</w:t>
      </w:r>
      <w:r>
        <w:rPr>
          <w:spacing w:val="-3"/>
        </w:rPr>
        <w:t> </w:t>
      </w:r>
      <w:r>
        <w:rPr/>
        <w:t>EDITAL</w:t>
      </w:r>
      <w:r>
        <w:rPr>
          <w:spacing w:val="-2"/>
        </w:rPr>
        <w:t> </w:t>
      </w:r>
      <w:r>
        <w:rPr/>
        <w:t>E</w:t>
      </w:r>
      <w:r>
        <w:rPr>
          <w:spacing w:val="-5"/>
        </w:rPr>
        <w:t> </w:t>
      </w:r>
      <w:r>
        <w:rPr/>
        <w:t>ESCLARECIMENTOS</w:t>
      </w:r>
    </w:p>
    <w:p>
      <w:pPr>
        <w:pStyle w:val="BodyText"/>
        <w:spacing w:before="1"/>
        <w:rPr>
          <w:b/>
          <w:sz w:val="19"/>
        </w:rPr>
      </w:pPr>
    </w:p>
    <w:p>
      <w:pPr>
        <w:pStyle w:val="ListParagraph"/>
        <w:numPr>
          <w:ilvl w:val="1"/>
          <w:numId w:val="2"/>
        </w:numPr>
        <w:tabs>
          <w:tab w:pos="532" w:val="left" w:leader="none"/>
        </w:tabs>
        <w:spacing w:line="278" w:lineRule="auto" w:before="0" w:after="0"/>
        <w:ind w:left="219" w:right="385" w:firstLine="0"/>
        <w:jc w:val="left"/>
        <w:rPr>
          <w:sz w:val="20"/>
        </w:rPr>
      </w:pPr>
      <w:r>
        <w:rPr>
          <w:sz w:val="20"/>
        </w:rPr>
        <w:t>-</w:t>
      </w:r>
      <w:r>
        <w:rPr>
          <w:spacing w:val="10"/>
          <w:sz w:val="20"/>
        </w:rPr>
        <w:t> </w:t>
      </w:r>
      <w:r>
        <w:rPr>
          <w:sz w:val="20"/>
        </w:rPr>
        <w:t>Cópia</w:t>
      </w:r>
      <w:r>
        <w:rPr>
          <w:spacing w:val="12"/>
          <w:sz w:val="20"/>
        </w:rPr>
        <w:t> </w:t>
      </w:r>
      <w:r>
        <w:rPr>
          <w:sz w:val="20"/>
        </w:rPr>
        <w:t>deste</w:t>
      </w:r>
      <w:r>
        <w:rPr>
          <w:spacing w:val="10"/>
          <w:sz w:val="20"/>
        </w:rPr>
        <w:t> </w:t>
      </w:r>
      <w:r>
        <w:rPr>
          <w:sz w:val="20"/>
        </w:rPr>
        <w:t>instrumento</w:t>
      </w:r>
      <w:r>
        <w:rPr>
          <w:spacing w:val="11"/>
          <w:sz w:val="20"/>
        </w:rPr>
        <w:t> </w:t>
      </w:r>
      <w:r>
        <w:rPr>
          <w:sz w:val="20"/>
        </w:rPr>
        <w:t>convocatório</w:t>
      </w:r>
      <w:r>
        <w:rPr>
          <w:spacing w:val="12"/>
          <w:sz w:val="20"/>
        </w:rPr>
        <w:t> </w:t>
      </w:r>
      <w:r>
        <w:rPr>
          <w:sz w:val="20"/>
        </w:rPr>
        <w:t>encontra-se</w:t>
      </w:r>
      <w:r>
        <w:rPr>
          <w:spacing w:val="11"/>
          <w:sz w:val="20"/>
        </w:rPr>
        <w:t> </w:t>
      </w:r>
      <w:r>
        <w:rPr>
          <w:sz w:val="20"/>
        </w:rPr>
        <w:t>disponível</w:t>
      </w:r>
      <w:r>
        <w:rPr>
          <w:spacing w:val="11"/>
          <w:sz w:val="20"/>
        </w:rPr>
        <w:t> </w:t>
      </w:r>
      <w:r>
        <w:rPr>
          <w:sz w:val="20"/>
        </w:rPr>
        <w:t>junto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CPL</w:t>
      </w:r>
      <w:r>
        <w:rPr>
          <w:spacing w:val="11"/>
          <w:sz w:val="20"/>
        </w:rPr>
        <w:t> </w:t>
      </w:r>
      <w:r>
        <w:rPr>
          <w:sz w:val="20"/>
        </w:rPr>
        <w:t>da</w:t>
      </w:r>
      <w:r>
        <w:rPr>
          <w:spacing w:val="13"/>
          <w:sz w:val="20"/>
        </w:rPr>
        <w:t> </w:t>
      </w:r>
      <w:r>
        <w:rPr>
          <w:sz w:val="20"/>
        </w:rPr>
        <w:t>Prefeitura</w:t>
      </w:r>
      <w:r>
        <w:rPr>
          <w:spacing w:val="12"/>
          <w:sz w:val="20"/>
        </w:rPr>
        <w:t> </w:t>
      </w:r>
      <w:r>
        <w:rPr>
          <w:sz w:val="20"/>
        </w:rPr>
        <w:t>Municipal</w:t>
      </w:r>
      <w:r>
        <w:rPr>
          <w:spacing w:val="11"/>
          <w:sz w:val="20"/>
        </w:rPr>
        <w:t> </w:t>
      </w:r>
      <w:r>
        <w:rPr>
          <w:sz w:val="20"/>
        </w:rPr>
        <w:t>e</w:t>
      </w:r>
      <w:r>
        <w:rPr>
          <w:spacing w:val="10"/>
          <w:sz w:val="20"/>
        </w:rPr>
        <w:t> </w:t>
      </w:r>
      <w:r>
        <w:rPr>
          <w:sz w:val="20"/>
        </w:rPr>
        <w:t>permanecerá</w:t>
      </w:r>
      <w:r>
        <w:rPr>
          <w:spacing w:val="1"/>
          <w:sz w:val="20"/>
        </w:rPr>
        <w:t> </w:t>
      </w:r>
      <w:r>
        <w:rPr>
          <w:sz w:val="20"/>
        </w:rPr>
        <w:t>afixada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quadro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avisos</w:t>
      </w:r>
      <w:r>
        <w:rPr>
          <w:spacing w:val="-3"/>
          <w:sz w:val="20"/>
        </w:rPr>
        <w:t> </w:t>
      </w:r>
      <w:r>
        <w:rPr>
          <w:sz w:val="20"/>
        </w:rPr>
        <w:t>localizado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hall de</w:t>
      </w:r>
      <w:r>
        <w:rPr>
          <w:spacing w:val="-2"/>
          <w:sz w:val="20"/>
        </w:rPr>
        <w:t> </w:t>
      </w:r>
      <w:r>
        <w:rPr>
          <w:sz w:val="20"/>
        </w:rPr>
        <w:t>entrada</w:t>
      </w:r>
      <w:r>
        <w:rPr>
          <w:spacing w:val="-1"/>
          <w:sz w:val="20"/>
        </w:rPr>
        <w:t> </w:t>
      </w:r>
      <w:r>
        <w:rPr>
          <w:sz w:val="20"/>
        </w:rPr>
        <w:t>(andar</w:t>
      </w:r>
      <w:r>
        <w:rPr>
          <w:spacing w:val="-1"/>
          <w:sz w:val="20"/>
        </w:rPr>
        <w:t> </w:t>
      </w:r>
      <w:r>
        <w:rPr>
          <w:sz w:val="20"/>
        </w:rPr>
        <w:t>térreo)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edifício-sede da</w:t>
      </w:r>
      <w:r>
        <w:rPr>
          <w:spacing w:val="-1"/>
          <w:sz w:val="20"/>
        </w:rPr>
        <w:t> </w:t>
      </w:r>
      <w:r>
        <w:rPr>
          <w:sz w:val="20"/>
        </w:rPr>
        <w:t>Prefeitura Municipal.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2"/>
        </w:numPr>
        <w:tabs>
          <w:tab w:pos="513" w:val="left" w:leader="none"/>
        </w:tabs>
        <w:spacing w:line="278" w:lineRule="auto" w:before="0" w:after="0"/>
        <w:ind w:left="219" w:right="381" w:firstLine="0"/>
        <w:jc w:val="left"/>
        <w:rPr>
          <w:sz w:val="20"/>
        </w:rPr>
      </w:pPr>
      <w:r>
        <w:rPr>
          <w:sz w:val="20"/>
        </w:rPr>
        <w:t>-</w:t>
      </w:r>
      <w:r>
        <w:rPr>
          <w:spacing w:val="-9"/>
          <w:sz w:val="20"/>
        </w:rPr>
        <w:t> </w:t>
      </w:r>
      <w:r>
        <w:rPr>
          <w:sz w:val="20"/>
        </w:rPr>
        <w:t>Os</w:t>
      </w:r>
      <w:r>
        <w:rPr>
          <w:spacing w:val="-8"/>
          <w:sz w:val="20"/>
        </w:rPr>
        <w:t> </w:t>
      </w:r>
      <w:r>
        <w:rPr>
          <w:sz w:val="20"/>
        </w:rPr>
        <w:t>pedidos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esclarecimentos</w:t>
      </w:r>
      <w:r>
        <w:rPr>
          <w:spacing w:val="-8"/>
          <w:sz w:val="20"/>
        </w:rPr>
        <w:t> </w:t>
      </w:r>
      <w:r>
        <w:rPr>
          <w:sz w:val="20"/>
        </w:rPr>
        <w:t>acerca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8"/>
          <w:sz w:val="20"/>
        </w:rPr>
        <w:t> </w:t>
      </w:r>
      <w:r>
        <w:rPr>
          <w:sz w:val="20"/>
        </w:rPr>
        <w:t>edital</w:t>
      </w:r>
      <w:r>
        <w:rPr>
          <w:spacing w:val="-7"/>
          <w:sz w:val="20"/>
        </w:rPr>
        <w:t> </w:t>
      </w:r>
      <w:r>
        <w:rPr>
          <w:sz w:val="20"/>
        </w:rPr>
        <w:t>deverão</w:t>
      </w:r>
      <w:r>
        <w:rPr>
          <w:spacing w:val="-8"/>
          <w:sz w:val="20"/>
        </w:rPr>
        <w:t> </w:t>
      </w:r>
      <w:r>
        <w:rPr>
          <w:sz w:val="20"/>
        </w:rPr>
        <w:t>ser</w:t>
      </w:r>
      <w:r>
        <w:rPr>
          <w:spacing w:val="-4"/>
          <w:sz w:val="20"/>
        </w:rPr>
        <w:t> </w:t>
      </w:r>
      <w:r>
        <w:rPr>
          <w:sz w:val="20"/>
        </w:rPr>
        <w:t>encaminhados</w:t>
      </w:r>
      <w:r>
        <w:rPr>
          <w:spacing w:val="-6"/>
          <w:sz w:val="20"/>
        </w:rPr>
        <w:t> </w:t>
      </w:r>
      <w:r>
        <w:rPr>
          <w:sz w:val="20"/>
        </w:rPr>
        <w:t>via</w:t>
      </w:r>
      <w:r>
        <w:rPr>
          <w:spacing w:val="-6"/>
          <w:sz w:val="20"/>
        </w:rPr>
        <w:t> </w:t>
      </w:r>
      <w:r>
        <w:rPr>
          <w:sz w:val="20"/>
        </w:rPr>
        <w:t>e-mail</w:t>
      </w:r>
      <w:r>
        <w:rPr>
          <w:color w:val="1F487C"/>
          <w:spacing w:val="-5"/>
          <w:sz w:val="20"/>
        </w:rPr>
        <w:t> </w:t>
      </w:r>
      <w:r>
        <w:rPr>
          <w:color w:val="1F487C"/>
          <w:sz w:val="20"/>
          <w:u w:val="single" w:color="1F487C"/>
        </w:rPr>
        <w:t>“</w:t>
      </w:r>
      <w:hyperlink r:id="rId8">
        <w:r>
          <w:rPr>
            <w:color w:val="1F487C"/>
            <w:sz w:val="20"/>
            <w:u w:val="single" w:color="1F487C"/>
          </w:rPr>
          <w:t>licitacaogoiabal@yahoo.com</w:t>
        </w:r>
      </w:hyperlink>
      <w:r>
        <w:rPr>
          <w:color w:val="1F487C"/>
          <w:sz w:val="20"/>
          <w:u w:val="single" w:color="1F487C"/>
        </w:rPr>
        <w:t>”</w:t>
      </w:r>
      <w:r>
        <w:rPr>
          <w:color w:val="1F487C"/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-1"/>
          <w:sz w:val="20"/>
        </w:rPr>
        <w:t> </w:t>
      </w:r>
      <w:r>
        <w:rPr>
          <w:sz w:val="20"/>
        </w:rPr>
        <w:t>pelo telefone</w:t>
      </w:r>
      <w:r>
        <w:rPr>
          <w:spacing w:val="-1"/>
          <w:sz w:val="20"/>
        </w:rPr>
        <w:t> </w:t>
      </w:r>
      <w:r>
        <w:rPr>
          <w:sz w:val="20"/>
        </w:rPr>
        <w:t>(31)</w:t>
      </w:r>
      <w:r>
        <w:rPr>
          <w:spacing w:val="-1"/>
          <w:sz w:val="20"/>
        </w:rPr>
        <w:t> </w:t>
      </w:r>
      <w:r>
        <w:rPr>
          <w:sz w:val="20"/>
        </w:rPr>
        <w:t>3858-5121</w:t>
      </w:r>
      <w:r>
        <w:rPr>
          <w:spacing w:val="-2"/>
          <w:sz w:val="20"/>
        </w:rPr>
        <w:t> </w:t>
      </w:r>
      <w:r>
        <w:rPr>
          <w:sz w:val="20"/>
        </w:rPr>
        <w:t>ou no endereço constante</w:t>
      </w:r>
      <w:r>
        <w:rPr>
          <w:spacing w:val="2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preâmbulo.</w:t>
      </w:r>
    </w:p>
    <w:p>
      <w:pPr>
        <w:pStyle w:val="BodyText"/>
        <w:spacing w:before="2"/>
        <w:rPr>
          <w:sz w:val="16"/>
        </w:rPr>
      </w:pPr>
    </w:p>
    <w:p>
      <w:pPr>
        <w:pStyle w:val="Heading1"/>
        <w:numPr>
          <w:ilvl w:val="0"/>
          <w:numId w:val="1"/>
        </w:numPr>
        <w:tabs>
          <w:tab w:pos="436" w:val="left" w:leader="none"/>
        </w:tabs>
        <w:spacing w:line="240" w:lineRule="auto" w:before="0" w:after="0"/>
        <w:ind w:left="435" w:right="0" w:hanging="217"/>
        <w:jc w:val="left"/>
      </w:pPr>
      <w:r>
        <w:rPr/>
        <w:t>-</w:t>
      </w:r>
      <w:r>
        <w:rPr>
          <w:spacing w:val="-6"/>
        </w:rPr>
        <w:t> </w:t>
      </w:r>
      <w:r>
        <w:rPr/>
        <w:t>CONDIÇÕES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PARTICIPAÇÃO</w:t>
      </w:r>
    </w:p>
    <w:p>
      <w:pPr>
        <w:pStyle w:val="BodyText"/>
        <w:spacing w:before="10"/>
        <w:rPr>
          <w:b/>
          <w:sz w:val="18"/>
        </w:rPr>
      </w:pPr>
    </w:p>
    <w:p>
      <w:pPr>
        <w:pStyle w:val="ListParagraph"/>
        <w:numPr>
          <w:ilvl w:val="1"/>
          <w:numId w:val="3"/>
        </w:numPr>
        <w:tabs>
          <w:tab w:pos="518" w:val="left" w:leader="none"/>
        </w:tabs>
        <w:spacing w:line="276" w:lineRule="auto" w:before="0" w:after="0"/>
        <w:ind w:left="219" w:right="38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Poderão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participar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desta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licitação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SOMENTE</w:t>
      </w:r>
      <w:r>
        <w:rPr>
          <w:rFonts w:ascii="Times New Roman" w:hAnsi="Times New Roman"/>
          <w:b/>
          <w:spacing w:val="-7"/>
          <w:sz w:val="20"/>
        </w:rPr>
        <w:t> </w:t>
      </w:r>
      <w:r>
        <w:rPr>
          <w:rFonts w:ascii="Times New Roman" w:hAnsi="Times New Roman"/>
          <w:sz w:val="20"/>
        </w:rPr>
        <w:t>as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pessoas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b/>
          <w:sz w:val="20"/>
        </w:rPr>
        <w:t>JURÍDICAS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na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z w:val="20"/>
        </w:rPr>
        <w:t>condição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de</w:t>
      </w:r>
      <w:r>
        <w:rPr>
          <w:rFonts w:ascii="Times New Roman" w:hAnsi="Times New Roman"/>
          <w:b/>
          <w:spacing w:val="-6"/>
          <w:sz w:val="20"/>
        </w:rPr>
        <w:t> </w:t>
      </w:r>
      <w:r>
        <w:rPr>
          <w:rFonts w:ascii="Times New Roman" w:hAnsi="Times New Roman"/>
          <w:b/>
          <w:sz w:val="20"/>
        </w:rPr>
        <w:t>Microempresa,</w:t>
      </w:r>
      <w:r>
        <w:rPr>
          <w:rFonts w:ascii="Times New Roman" w:hAnsi="Times New Roman"/>
          <w:b/>
          <w:spacing w:val="-6"/>
          <w:sz w:val="20"/>
        </w:rPr>
        <w:t> </w:t>
      </w:r>
      <w:r>
        <w:rPr>
          <w:rFonts w:ascii="Times New Roman" w:hAnsi="Times New Roman"/>
          <w:b/>
          <w:sz w:val="20"/>
        </w:rPr>
        <w:t>Empresa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z w:val="20"/>
        </w:rPr>
        <w:t>de</w:t>
      </w:r>
      <w:r>
        <w:rPr>
          <w:rFonts w:ascii="Times New Roman" w:hAnsi="Times New Roman"/>
          <w:b/>
          <w:spacing w:val="-48"/>
          <w:sz w:val="20"/>
        </w:rPr>
        <w:t> </w:t>
      </w:r>
      <w:r>
        <w:rPr>
          <w:rFonts w:ascii="Times New Roman" w:hAnsi="Times New Roman"/>
          <w:b/>
          <w:sz w:val="20"/>
        </w:rPr>
        <w:t>Pequeno Porte ou Equiparadas</w:t>
      </w:r>
      <w:r>
        <w:rPr>
          <w:rFonts w:ascii="Times New Roman" w:hAnsi="Times New Roman"/>
          <w:sz w:val="20"/>
        </w:rPr>
        <w:t>, que atendam às condições de habilitação estabelecidas no Título VIII deste instrumento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convocatório,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observado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a finalidade do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objeto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licitado.</w:t>
      </w:r>
    </w:p>
    <w:p>
      <w:pPr>
        <w:spacing w:after="0" w:line="276" w:lineRule="auto"/>
        <w:jc w:val="both"/>
        <w:rPr>
          <w:rFonts w:ascii="Times New Roman" w:hAnsi="Times New Roman"/>
          <w:sz w:val="20"/>
        </w:rPr>
        <w:sectPr>
          <w:pgSz w:w="11920" w:h="16860"/>
          <w:pgMar w:header="845" w:footer="1940" w:top="3180" w:bottom="2140" w:left="1240" w:right="260"/>
        </w:sectPr>
      </w:pPr>
    </w:p>
    <w:p>
      <w:pPr>
        <w:pStyle w:val="ListParagraph"/>
        <w:numPr>
          <w:ilvl w:val="2"/>
          <w:numId w:val="3"/>
        </w:numPr>
        <w:tabs>
          <w:tab w:pos="724" w:val="left" w:leader="none"/>
        </w:tabs>
        <w:spacing w:line="240" w:lineRule="auto" w:before="0" w:after="0"/>
        <w:ind w:left="219" w:right="382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Participarão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sessão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Pregão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Presencial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os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representantes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credenciados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junto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ao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Pregoeiro,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devendo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interessado, ou seu representante, comprovar a existência dos necessários poderes para formulação de propostas e para 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prática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de todos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os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demais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atos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inerentes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ao certame (modelo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b/>
          <w:sz w:val="20"/>
        </w:rPr>
        <w:t>Anexo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III</w:t>
      </w:r>
      <w:r>
        <w:rPr>
          <w:rFonts w:ascii="Times New Roman" w:hAnsi="Times New Roman"/>
          <w:sz w:val="20"/>
        </w:rPr>
        <w:t>).</w:t>
      </w:r>
    </w:p>
    <w:p>
      <w:pPr>
        <w:pStyle w:val="ListParagraph"/>
        <w:numPr>
          <w:ilvl w:val="2"/>
          <w:numId w:val="3"/>
        </w:numPr>
        <w:tabs>
          <w:tab w:pos="741" w:val="left" w:leader="none"/>
        </w:tabs>
        <w:spacing w:line="278" w:lineRule="auto" w:before="0" w:after="0"/>
        <w:ind w:left="219" w:right="388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- Caso não acorra ao certame nenhuma empresa que se enquadre na condição de microempresa ou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empresa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pequeno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porte,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será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admitida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a participação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licitante que não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se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enquadre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nessas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categorias.</w:t>
      </w:r>
    </w:p>
    <w:p>
      <w:pPr>
        <w:pStyle w:val="ListParagraph"/>
        <w:numPr>
          <w:ilvl w:val="1"/>
          <w:numId w:val="3"/>
        </w:numPr>
        <w:tabs>
          <w:tab w:pos="549" w:val="left" w:leader="none"/>
        </w:tabs>
        <w:spacing w:line="278" w:lineRule="auto" w:before="194" w:after="0"/>
        <w:ind w:left="219" w:right="384" w:firstLine="0"/>
        <w:jc w:val="both"/>
        <w:rPr>
          <w:sz w:val="20"/>
        </w:rPr>
      </w:pPr>
      <w:r>
        <w:rPr>
          <w:sz w:val="20"/>
        </w:rPr>
        <w:t>- Participarão da sessão do Pregão Presencial os representantes credenciados junto ao Pregoeiro(a), devendo o</w:t>
      </w:r>
      <w:r>
        <w:rPr>
          <w:spacing w:val="1"/>
          <w:sz w:val="20"/>
        </w:rPr>
        <w:t> </w:t>
      </w:r>
      <w:r>
        <w:rPr>
          <w:sz w:val="20"/>
        </w:rPr>
        <w:t>interessado,</w:t>
      </w:r>
      <w:r>
        <w:rPr>
          <w:spacing w:val="-5"/>
          <w:sz w:val="20"/>
        </w:rPr>
        <w:t> </w:t>
      </w:r>
      <w:r>
        <w:rPr>
          <w:sz w:val="20"/>
        </w:rPr>
        <w:t>ou</w:t>
      </w:r>
      <w:r>
        <w:rPr>
          <w:spacing w:val="-5"/>
          <w:sz w:val="20"/>
        </w:rPr>
        <w:t> </w:t>
      </w:r>
      <w:r>
        <w:rPr>
          <w:sz w:val="20"/>
        </w:rPr>
        <w:t>seu</w:t>
      </w:r>
      <w:r>
        <w:rPr>
          <w:spacing w:val="-5"/>
          <w:sz w:val="20"/>
        </w:rPr>
        <w:t> </w:t>
      </w:r>
      <w:r>
        <w:rPr>
          <w:sz w:val="20"/>
        </w:rPr>
        <w:t>representante,</w:t>
      </w:r>
      <w:r>
        <w:rPr>
          <w:spacing w:val="-4"/>
          <w:sz w:val="20"/>
        </w:rPr>
        <w:t> </w:t>
      </w:r>
      <w:r>
        <w:rPr>
          <w:sz w:val="20"/>
        </w:rPr>
        <w:t>comprovar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existência</w:t>
      </w:r>
      <w:r>
        <w:rPr>
          <w:spacing w:val="-3"/>
          <w:sz w:val="20"/>
        </w:rPr>
        <w:t> </w:t>
      </w:r>
      <w:r>
        <w:rPr>
          <w:sz w:val="20"/>
        </w:rPr>
        <w:t>dos</w:t>
      </w:r>
      <w:r>
        <w:rPr>
          <w:spacing w:val="-6"/>
          <w:sz w:val="20"/>
        </w:rPr>
        <w:t> </w:t>
      </w:r>
      <w:r>
        <w:rPr>
          <w:sz w:val="20"/>
        </w:rPr>
        <w:t>necessários</w:t>
      </w:r>
      <w:r>
        <w:rPr>
          <w:spacing w:val="-5"/>
          <w:sz w:val="20"/>
        </w:rPr>
        <w:t> </w:t>
      </w:r>
      <w:r>
        <w:rPr>
          <w:sz w:val="20"/>
        </w:rPr>
        <w:t>poderes</w:t>
      </w:r>
      <w:r>
        <w:rPr>
          <w:spacing w:val="-6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formulação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propostas</w:t>
      </w:r>
      <w:r>
        <w:rPr>
          <w:spacing w:val="-6"/>
          <w:sz w:val="20"/>
        </w:rPr>
        <w:t> </w:t>
      </w:r>
      <w:r>
        <w:rPr>
          <w:sz w:val="20"/>
        </w:rPr>
        <w:t>e</w:t>
      </w:r>
      <w:r>
        <w:rPr>
          <w:spacing w:val="-6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prática de</w:t>
      </w:r>
      <w:r>
        <w:rPr>
          <w:spacing w:val="-1"/>
          <w:sz w:val="20"/>
        </w:rPr>
        <w:t> </w:t>
      </w:r>
      <w:r>
        <w:rPr>
          <w:sz w:val="20"/>
        </w:rPr>
        <w:t>todos</w:t>
      </w:r>
      <w:r>
        <w:rPr>
          <w:spacing w:val="-2"/>
          <w:sz w:val="20"/>
        </w:rPr>
        <w:t> </w:t>
      </w:r>
      <w:r>
        <w:rPr>
          <w:sz w:val="20"/>
        </w:rPr>
        <w:t>os</w:t>
      </w:r>
      <w:r>
        <w:rPr>
          <w:spacing w:val="-2"/>
          <w:sz w:val="20"/>
        </w:rPr>
        <w:t> </w:t>
      </w:r>
      <w:r>
        <w:rPr>
          <w:sz w:val="20"/>
        </w:rPr>
        <w:t>demais</w:t>
      </w:r>
      <w:r>
        <w:rPr>
          <w:spacing w:val="-3"/>
          <w:sz w:val="20"/>
        </w:rPr>
        <w:t> </w:t>
      </w:r>
      <w:r>
        <w:rPr>
          <w:sz w:val="20"/>
        </w:rPr>
        <w:t>atos</w:t>
      </w:r>
      <w:r>
        <w:rPr>
          <w:spacing w:val="-2"/>
          <w:sz w:val="20"/>
        </w:rPr>
        <w:t> </w:t>
      </w:r>
      <w:r>
        <w:rPr>
          <w:sz w:val="20"/>
        </w:rPr>
        <w:t>inerentes</w:t>
      </w:r>
      <w:r>
        <w:rPr>
          <w:spacing w:val="-2"/>
          <w:sz w:val="20"/>
        </w:rPr>
        <w:t> </w:t>
      </w:r>
      <w:r>
        <w:rPr>
          <w:sz w:val="20"/>
        </w:rPr>
        <w:t>ao certame</w:t>
      </w:r>
      <w:r>
        <w:rPr>
          <w:spacing w:val="-1"/>
          <w:sz w:val="20"/>
        </w:rPr>
        <w:t> </w:t>
      </w:r>
      <w:r>
        <w:rPr>
          <w:sz w:val="20"/>
        </w:rPr>
        <w:t>(modelo</w:t>
      </w:r>
      <w:r>
        <w:rPr>
          <w:spacing w:val="-1"/>
          <w:sz w:val="20"/>
        </w:rPr>
        <w:t> </w:t>
      </w:r>
      <w:r>
        <w:rPr>
          <w:sz w:val="20"/>
        </w:rPr>
        <w:t>do Anexo III).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2"/>
          <w:numId w:val="3"/>
        </w:numPr>
        <w:tabs>
          <w:tab w:pos="669" w:val="left" w:leader="none"/>
        </w:tabs>
        <w:spacing w:line="240" w:lineRule="auto" w:before="0" w:after="0"/>
        <w:ind w:left="668" w:right="0" w:hanging="45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987776">
            <wp:simplePos x="0" y="0"/>
            <wp:positionH relativeFrom="page">
              <wp:posOffset>1942456</wp:posOffset>
            </wp:positionH>
            <wp:positionV relativeFrom="paragraph">
              <wp:posOffset>-9995</wp:posOffset>
            </wp:positionV>
            <wp:extent cx="4198636" cy="3750416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Não</w:t>
      </w:r>
      <w:r>
        <w:rPr>
          <w:spacing w:val="-2"/>
          <w:sz w:val="20"/>
        </w:rPr>
        <w:t> </w:t>
      </w:r>
      <w:r>
        <w:rPr>
          <w:sz w:val="20"/>
        </w:rPr>
        <w:t>poderá</w:t>
      </w:r>
      <w:r>
        <w:rPr>
          <w:spacing w:val="-2"/>
          <w:sz w:val="20"/>
        </w:rPr>
        <w:t> </w:t>
      </w:r>
      <w:r>
        <w:rPr>
          <w:sz w:val="20"/>
        </w:rPr>
        <w:t>participar</w:t>
      </w:r>
      <w:r>
        <w:rPr>
          <w:spacing w:val="-2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3"/>
          <w:sz w:val="20"/>
        </w:rPr>
        <w:t> </w:t>
      </w:r>
      <w:r>
        <w:rPr>
          <w:sz w:val="20"/>
        </w:rPr>
        <w:t>licitação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empresa: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3"/>
          <w:numId w:val="3"/>
        </w:numPr>
        <w:tabs>
          <w:tab w:pos="822" w:val="left" w:leader="none"/>
        </w:tabs>
        <w:spacing w:line="278" w:lineRule="auto" w:before="0" w:after="0"/>
        <w:ind w:left="219" w:right="387" w:firstLine="0"/>
        <w:jc w:val="both"/>
        <w:rPr>
          <w:sz w:val="20"/>
        </w:rPr>
      </w:pPr>
      <w:r>
        <w:rPr>
          <w:sz w:val="20"/>
        </w:rPr>
        <w:t>- Suspensa ou impedida de licitar ou contratar com a Administração Pública Estadual, ou declarada inidônea para</w:t>
      </w:r>
      <w:r>
        <w:rPr>
          <w:spacing w:val="-43"/>
          <w:sz w:val="20"/>
        </w:rPr>
        <w:t> </w:t>
      </w:r>
      <w:r>
        <w:rPr>
          <w:sz w:val="20"/>
        </w:rPr>
        <w:t>licitar</w:t>
      </w:r>
      <w:r>
        <w:rPr>
          <w:spacing w:val="-1"/>
          <w:sz w:val="20"/>
        </w:rPr>
        <w:t> </w:t>
      </w:r>
      <w:r>
        <w:rPr>
          <w:sz w:val="20"/>
        </w:rPr>
        <w:t>ou contratar com</w:t>
      </w:r>
      <w:r>
        <w:rPr>
          <w:spacing w:val="-1"/>
          <w:sz w:val="20"/>
        </w:rPr>
        <w:t> </w:t>
      </w:r>
      <w:r>
        <w:rPr>
          <w:sz w:val="20"/>
        </w:rPr>
        <w:t>a Administração Pública;</w:t>
      </w: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3"/>
          <w:numId w:val="3"/>
        </w:numPr>
        <w:tabs>
          <w:tab w:pos="820" w:val="left" w:leader="none"/>
        </w:tabs>
        <w:spacing w:line="240" w:lineRule="auto" w:before="0" w:after="0"/>
        <w:ind w:left="819" w:right="0" w:hanging="601"/>
        <w:jc w:val="left"/>
        <w:rPr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Em</w:t>
      </w:r>
      <w:r>
        <w:rPr>
          <w:spacing w:val="-1"/>
          <w:sz w:val="20"/>
        </w:rPr>
        <w:t> </w:t>
      </w:r>
      <w:r>
        <w:rPr>
          <w:sz w:val="20"/>
        </w:rPr>
        <w:t>consórcio;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3"/>
          <w:numId w:val="3"/>
        </w:numPr>
        <w:tabs>
          <w:tab w:pos="820" w:val="left" w:leader="none"/>
        </w:tabs>
        <w:spacing w:line="240" w:lineRule="auto" w:before="0" w:after="0"/>
        <w:ind w:left="819" w:right="0" w:hanging="601"/>
        <w:jc w:val="left"/>
        <w:rPr>
          <w:sz w:val="20"/>
        </w:rPr>
      </w:pPr>
      <w:r>
        <w:rPr>
          <w:sz w:val="20"/>
        </w:rPr>
        <w:t>-</w:t>
      </w:r>
      <w:r>
        <w:rPr>
          <w:spacing w:val="-1"/>
          <w:sz w:val="20"/>
        </w:rPr>
        <w:t> </w:t>
      </w:r>
      <w:r>
        <w:rPr>
          <w:sz w:val="20"/>
        </w:rPr>
        <w:t>Com</w:t>
      </w:r>
      <w:r>
        <w:rPr>
          <w:spacing w:val="-1"/>
          <w:sz w:val="20"/>
        </w:rPr>
        <w:t> </w:t>
      </w:r>
      <w:r>
        <w:rPr>
          <w:sz w:val="20"/>
        </w:rPr>
        <w:t>falência</w:t>
      </w:r>
      <w:r>
        <w:rPr>
          <w:spacing w:val="-1"/>
          <w:sz w:val="20"/>
        </w:rPr>
        <w:t> </w:t>
      </w:r>
      <w:r>
        <w:rPr>
          <w:sz w:val="20"/>
        </w:rPr>
        <w:t>decretada.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2"/>
          <w:numId w:val="3"/>
        </w:numPr>
        <w:tabs>
          <w:tab w:pos="667" w:val="left" w:leader="none"/>
        </w:tabs>
        <w:spacing w:line="278" w:lineRule="auto" w:before="0" w:after="0"/>
        <w:ind w:left="219" w:right="384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observância</w:t>
      </w:r>
      <w:r>
        <w:rPr>
          <w:spacing w:val="-4"/>
          <w:sz w:val="20"/>
        </w:rPr>
        <w:t> </w:t>
      </w:r>
      <w:r>
        <w:rPr>
          <w:sz w:val="20"/>
        </w:rPr>
        <w:t>das</w:t>
      </w:r>
      <w:r>
        <w:rPr>
          <w:spacing w:val="-4"/>
          <w:sz w:val="20"/>
        </w:rPr>
        <w:t> </w:t>
      </w:r>
      <w:r>
        <w:rPr>
          <w:sz w:val="20"/>
        </w:rPr>
        <w:t>vedações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item</w:t>
      </w:r>
      <w:r>
        <w:rPr>
          <w:spacing w:val="-5"/>
          <w:sz w:val="20"/>
        </w:rPr>
        <w:t> </w:t>
      </w:r>
      <w:r>
        <w:rPr>
          <w:sz w:val="20"/>
        </w:rPr>
        <w:t>anterior</w:t>
      </w:r>
      <w:r>
        <w:rPr>
          <w:spacing w:val="-2"/>
          <w:sz w:val="20"/>
        </w:rPr>
        <w:t> </w:t>
      </w:r>
      <w:r>
        <w:rPr>
          <w:sz w:val="20"/>
        </w:rPr>
        <w:t>é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inteira</w:t>
      </w:r>
      <w:r>
        <w:rPr>
          <w:spacing w:val="-4"/>
          <w:sz w:val="20"/>
        </w:rPr>
        <w:t> </w:t>
      </w:r>
      <w:r>
        <w:rPr>
          <w:sz w:val="20"/>
        </w:rPr>
        <w:t>responsabilidade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licitante</w:t>
      </w:r>
      <w:r>
        <w:rPr>
          <w:spacing w:val="-5"/>
          <w:sz w:val="20"/>
        </w:rPr>
        <w:t> </w:t>
      </w:r>
      <w:r>
        <w:rPr>
          <w:sz w:val="20"/>
        </w:rPr>
        <w:t>que,</w:t>
      </w:r>
      <w:r>
        <w:rPr>
          <w:spacing w:val="-4"/>
          <w:sz w:val="20"/>
        </w:rPr>
        <w:t> </w:t>
      </w:r>
      <w:r>
        <w:rPr>
          <w:sz w:val="20"/>
        </w:rPr>
        <w:t>pelo</w:t>
      </w:r>
      <w:r>
        <w:rPr>
          <w:spacing w:val="-4"/>
          <w:sz w:val="20"/>
        </w:rPr>
        <w:t> </w:t>
      </w:r>
      <w:r>
        <w:rPr>
          <w:sz w:val="20"/>
        </w:rPr>
        <w:t>descumprimento,</w:t>
      </w:r>
      <w:r>
        <w:rPr>
          <w:spacing w:val="1"/>
          <w:sz w:val="20"/>
        </w:rPr>
        <w:t> </w:t>
      </w:r>
      <w:r>
        <w:rPr>
          <w:sz w:val="20"/>
        </w:rPr>
        <w:t>sujeita-se</w:t>
      </w:r>
      <w:r>
        <w:rPr>
          <w:spacing w:val="-2"/>
          <w:sz w:val="20"/>
        </w:rPr>
        <w:t> </w:t>
      </w:r>
      <w:r>
        <w:rPr>
          <w:sz w:val="20"/>
        </w:rPr>
        <w:t>às</w:t>
      </w:r>
      <w:r>
        <w:rPr>
          <w:spacing w:val="-2"/>
          <w:sz w:val="20"/>
        </w:rPr>
        <w:t> </w:t>
      </w:r>
      <w:r>
        <w:rPr>
          <w:sz w:val="20"/>
        </w:rPr>
        <w:t>penalidades</w:t>
      </w:r>
      <w:r>
        <w:rPr>
          <w:spacing w:val="-2"/>
          <w:sz w:val="20"/>
        </w:rPr>
        <w:t> </w:t>
      </w:r>
      <w:r>
        <w:rPr>
          <w:sz w:val="20"/>
        </w:rPr>
        <w:t>cabíveis.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1"/>
          <w:numId w:val="3"/>
        </w:numPr>
        <w:tabs>
          <w:tab w:pos="607" w:val="left" w:leader="none"/>
        </w:tabs>
        <w:spacing w:line="278" w:lineRule="auto" w:before="0" w:after="0"/>
        <w:ind w:left="219" w:right="381" w:firstLine="45"/>
        <w:jc w:val="both"/>
        <w:rPr>
          <w:sz w:val="20"/>
        </w:rPr>
      </w:pPr>
      <w:r>
        <w:rPr>
          <w:sz w:val="20"/>
        </w:rPr>
        <w:t>- Alegações</w:t>
      </w:r>
      <w:r>
        <w:rPr>
          <w:spacing w:val="1"/>
          <w:sz w:val="20"/>
        </w:rPr>
        <w:t> </w:t>
      </w:r>
      <w:r>
        <w:rPr>
          <w:sz w:val="20"/>
        </w:rPr>
        <w:t>posteriores</w:t>
      </w:r>
      <w:r>
        <w:rPr>
          <w:spacing w:val="1"/>
          <w:sz w:val="20"/>
        </w:rPr>
        <w:t> </w:t>
      </w:r>
      <w:r>
        <w:rPr>
          <w:sz w:val="20"/>
        </w:rPr>
        <w:t>relacionadas com o desconhecimento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objeto licitado não</w:t>
      </w:r>
      <w:r>
        <w:rPr>
          <w:spacing w:val="1"/>
          <w:sz w:val="20"/>
        </w:rPr>
        <w:t> </w:t>
      </w:r>
      <w:r>
        <w:rPr>
          <w:sz w:val="20"/>
        </w:rPr>
        <w:t>serão consideradas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reclamações</w:t>
      </w:r>
      <w:r>
        <w:rPr>
          <w:spacing w:val="-3"/>
          <w:sz w:val="20"/>
        </w:rPr>
        <w:t> </w:t>
      </w:r>
      <w:r>
        <w:rPr>
          <w:sz w:val="20"/>
        </w:rPr>
        <w:t>futuras, ou de</w:t>
      </w:r>
      <w:r>
        <w:rPr>
          <w:spacing w:val="-1"/>
          <w:sz w:val="20"/>
        </w:rPr>
        <w:t> </w:t>
      </w:r>
      <w:r>
        <w:rPr>
          <w:sz w:val="20"/>
        </w:rPr>
        <w:t>forma a</w:t>
      </w:r>
      <w:r>
        <w:rPr>
          <w:spacing w:val="-1"/>
          <w:sz w:val="20"/>
        </w:rPr>
        <w:t> </w:t>
      </w:r>
      <w:r>
        <w:rPr>
          <w:sz w:val="20"/>
        </w:rPr>
        <w:t>desobrigar a sua execução.</w:t>
      </w:r>
    </w:p>
    <w:p>
      <w:pPr>
        <w:pStyle w:val="BodyText"/>
        <w:spacing w:before="2"/>
        <w:rPr>
          <w:sz w:val="16"/>
        </w:rPr>
      </w:pPr>
    </w:p>
    <w:p>
      <w:pPr>
        <w:pStyle w:val="Heading1"/>
      </w:pPr>
      <w:r>
        <w:rPr/>
        <w:t>V-</w:t>
      </w:r>
      <w:r>
        <w:rPr>
          <w:spacing w:val="-5"/>
        </w:rPr>
        <w:t> </w:t>
      </w:r>
      <w:r>
        <w:rPr/>
        <w:t>APRESENTAÇÃO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PROPOSTA</w:t>
      </w:r>
      <w:r>
        <w:rPr>
          <w:spacing w:val="-5"/>
        </w:rPr>
        <w:t> </w:t>
      </w:r>
      <w:r>
        <w:rPr/>
        <w:t>COMERCIAL</w:t>
      </w:r>
      <w:r>
        <w:rPr>
          <w:spacing w:val="-2"/>
        </w:rPr>
        <w:t> </w:t>
      </w:r>
      <w:r>
        <w:rPr/>
        <w:t>E</w:t>
      </w:r>
      <w:r>
        <w:rPr>
          <w:spacing w:val="-6"/>
        </w:rPr>
        <w:t> </w:t>
      </w:r>
      <w:r>
        <w:rPr/>
        <w:t>DOCUMENTAÇÃO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HABILITAÇÃO</w:t>
      </w:r>
    </w:p>
    <w:p>
      <w:pPr>
        <w:pStyle w:val="BodyText"/>
        <w:spacing w:before="2"/>
        <w:rPr>
          <w:b/>
          <w:sz w:val="19"/>
        </w:rPr>
      </w:pPr>
    </w:p>
    <w:p>
      <w:pPr>
        <w:pStyle w:val="BodyText"/>
        <w:spacing w:line="278" w:lineRule="auto"/>
        <w:ind w:left="219" w:right="379"/>
        <w:jc w:val="both"/>
      </w:pPr>
      <w:r>
        <w:rPr/>
        <w:t>5.1 - Os documentos de habilitação e a proposta comercial deverão ser entregues ao Pregoeiro na abertura da sessão</w:t>
      </w:r>
      <w:r>
        <w:rPr>
          <w:spacing w:val="1"/>
        </w:rPr>
        <w:t> </w:t>
      </w:r>
      <w:r>
        <w:rPr/>
        <w:t>pública,</w:t>
      </w:r>
      <w:r>
        <w:rPr>
          <w:spacing w:val="-2"/>
        </w:rPr>
        <w:t> </w:t>
      </w:r>
      <w:r>
        <w:rPr/>
        <w:t>em</w:t>
      </w:r>
      <w:r>
        <w:rPr>
          <w:spacing w:val="-3"/>
        </w:rPr>
        <w:t> </w:t>
      </w:r>
      <w:r>
        <w:rPr/>
        <w:t>envelopes</w:t>
      </w:r>
      <w:r>
        <w:rPr>
          <w:spacing w:val="-4"/>
        </w:rPr>
        <w:t> </w:t>
      </w:r>
      <w:r>
        <w:rPr/>
        <w:t>distintos,</w:t>
      </w:r>
      <w:r>
        <w:rPr>
          <w:spacing w:val="-1"/>
        </w:rPr>
        <w:t> </w:t>
      </w:r>
      <w:r>
        <w:rPr/>
        <w:t>colados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indevassáveis,</w:t>
      </w:r>
      <w:r>
        <w:rPr>
          <w:spacing w:val="-1"/>
        </w:rPr>
        <w:t> </w:t>
      </w:r>
      <w:r>
        <w:rPr/>
        <w:t>contendo</w:t>
      </w:r>
      <w:r>
        <w:rPr>
          <w:spacing w:val="-2"/>
        </w:rPr>
        <w:t> </w:t>
      </w:r>
      <w:r>
        <w:rPr/>
        <w:t>em</w:t>
      </w:r>
      <w:r>
        <w:rPr>
          <w:spacing w:val="-3"/>
        </w:rPr>
        <w:t> </w:t>
      </w:r>
      <w:r>
        <w:rPr/>
        <w:t>sua</w:t>
      </w:r>
      <w:r>
        <w:rPr>
          <w:spacing w:val="-1"/>
        </w:rPr>
        <w:t> </w:t>
      </w:r>
      <w:r>
        <w:rPr/>
        <w:t>parte</w:t>
      </w:r>
      <w:r>
        <w:rPr>
          <w:spacing w:val="-3"/>
        </w:rPr>
        <w:t> </w:t>
      </w:r>
      <w:r>
        <w:rPr/>
        <w:t>externa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seguintes</w:t>
      </w:r>
      <w:r>
        <w:rPr>
          <w:spacing w:val="-4"/>
        </w:rPr>
        <w:t> </w:t>
      </w:r>
      <w:r>
        <w:rPr/>
        <w:t>informações: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1"/>
        <w:ind w:left="219"/>
      </w:pPr>
      <w:r>
        <w:rPr/>
        <w:t>ENVELOPE</w:t>
      </w:r>
      <w:r>
        <w:rPr>
          <w:spacing w:val="-4"/>
        </w:rPr>
        <w:t> </w:t>
      </w:r>
      <w:r>
        <w:rPr/>
        <w:t>Nº</w:t>
      </w:r>
      <w:r>
        <w:rPr>
          <w:spacing w:val="-5"/>
        </w:rPr>
        <w:t> </w:t>
      </w:r>
      <w:r>
        <w:rPr/>
        <w:t>01</w:t>
      </w: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67.344002pt;margin-top:11.953838pt;width:501.95pt;height:112.85pt;mso-position-horizontal-relative:page;mso-position-vertical-relative:paragraph;z-index:-15727616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pStyle w:val="BodyText"/>
                    <w:spacing w:line="475" w:lineRule="auto" w:before="20"/>
                    <w:ind w:left="107" w:right="3561"/>
                  </w:pPr>
                  <w:r>
                    <w:rPr/>
                    <w:t>AO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PREGOEIRO(A)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PREFEITURA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MUNICIPAL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S.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J.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GOIABAL.</w:t>
                  </w:r>
                  <w:r>
                    <w:rPr>
                      <w:spacing w:val="-43"/>
                    </w:rPr>
                    <w:t> </w:t>
                  </w:r>
                  <w:r>
                    <w:rPr/>
                    <w:t>PROCESSO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LICITATÓRIO Nº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003/2023</w:t>
                  </w:r>
                </w:p>
                <w:p>
                  <w:pPr>
                    <w:pStyle w:val="BodyText"/>
                    <w:spacing w:line="240" w:lineRule="exact"/>
                    <w:ind w:left="107"/>
                  </w:pPr>
                  <w:r>
                    <w:rPr/>
                    <w:t>PREGÃO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PRESENCIAL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Nº.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002/2023</w:t>
                  </w:r>
                </w:p>
                <w:p>
                  <w:pPr>
                    <w:pStyle w:val="BodyText"/>
                    <w:spacing w:line="480" w:lineRule="atLeast" w:before="3"/>
                    <w:ind w:left="107" w:right="6722"/>
                  </w:pPr>
                  <w:r>
                    <w:rPr/>
                    <w:t>“DOCUMENTAÇÃO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CLASSIFICAÇÃO”</w:t>
                  </w:r>
                  <w:r>
                    <w:rPr>
                      <w:spacing w:val="-42"/>
                    </w:rPr>
                    <w:t> </w:t>
                  </w:r>
                  <w:r>
                    <w:rPr/>
                    <w:t>RAZÃO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SOCIAL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ENDEREÇO: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9"/>
        </w:rPr>
      </w:pPr>
    </w:p>
    <w:p>
      <w:pPr>
        <w:pStyle w:val="BodyText"/>
        <w:spacing w:before="59"/>
        <w:ind w:left="219"/>
      </w:pPr>
      <w:r>
        <w:rPr/>
        <w:t>ENVELOPE</w:t>
      </w:r>
      <w:r>
        <w:rPr>
          <w:spacing w:val="-4"/>
        </w:rPr>
        <w:t> </w:t>
      </w:r>
      <w:r>
        <w:rPr/>
        <w:t>Nº</w:t>
      </w:r>
      <w:r>
        <w:rPr>
          <w:spacing w:val="-5"/>
        </w:rPr>
        <w:t> </w:t>
      </w:r>
      <w:r>
        <w:rPr/>
        <w:t>02</w:t>
      </w:r>
    </w:p>
    <w:p>
      <w:pPr>
        <w:pStyle w:val="BodyText"/>
        <w:rPr>
          <w:sz w:val="16"/>
        </w:rPr>
      </w:pPr>
      <w:r>
        <w:rPr/>
        <w:pict>
          <v:shape style="position:absolute;margin-left:67.344002pt;margin-top:11.965625pt;width:501.95pt;height:16.6pt;mso-position-horizontal-relative:page;mso-position-vertical-relative:paragraph;z-index:-15727104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pStyle w:val="BodyText"/>
                    <w:spacing w:before="23"/>
                    <w:ind w:left="107"/>
                  </w:pPr>
                  <w:r>
                    <w:rPr/>
                    <w:t>AO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PREGOEIRO(A)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PREFEITURA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MUNICIPAL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SÃO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JOSÉ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GOIABAL.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6"/>
        </w:rPr>
        <w:sectPr>
          <w:pgSz w:w="11920" w:h="16860"/>
          <w:pgMar w:header="845" w:footer="1940" w:top="3180" w:bottom="2140" w:left="1240" w:right="260"/>
        </w:sectPr>
      </w:pPr>
    </w:p>
    <w:p>
      <w:pPr>
        <w:pStyle w:val="BodyText"/>
        <w:ind w:left="3766"/>
      </w:pPr>
      <w:r>
        <w:rPr/>
        <w:drawing>
          <wp:inline distT="0" distB="0" distL="0" distR="0">
            <wp:extent cx="3981629" cy="1490472"/>
            <wp:effectExtent l="0" t="0" r="0" b="0"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1629" cy="1490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ind w:left="101"/>
      </w:pPr>
      <w:r>
        <w:rPr/>
        <w:pict>
          <v:shape style="width:501.95pt;height:88.7pt;mso-position-horizontal-relative:char;mso-position-vertical-relative:line" type="#_x0000_t202" filled="false" stroked="true" strokeweight=".48004pt" strokecolor="#000000">
            <w10:anchorlock/>
            <v:textbox inset="0,0,0,0">
              <w:txbxContent>
                <w:p>
                  <w:pPr>
                    <w:pStyle w:val="BodyText"/>
                    <w:spacing w:line="472" w:lineRule="auto" w:before="20"/>
                    <w:ind w:left="107" w:right="6825"/>
                  </w:pPr>
                  <w:r>
                    <w:rPr/>
                    <w:t>PROCESSO LICITATÓRIO Nº. 003/2023</w:t>
                  </w:r>
                  <w:r>
                    <w:rPr>
                      <w:spacing w:val="-43"/>
                    </w:rPr>
                    <w:t> </w:t>
                  </w:r>
                  <w:r>
                    <w:rPr/>
                    <w:t>PREGÃO PRESENCIAL Nº 002/2023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“DOCUMENTAÇÃO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HABILITAÇÃO”</w:t>
                  </w:r>
                </w:p>
                <w:p>
                  <w:pPr>
                    <w:pStyle w:val="BodyText"/>
                    <w:spacing w:line="244" w:lineRule="exact"/>
                    <w:ind w:left="107"/>
                  </w:pPr>
                  <w:r>
                    <w:rPr/>
                    <w:t>RAZÃO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SOCIAL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ENDEREÇO:</w:t>
                  </w:r>
                </w:p>
              </w:txbxContent>
            </v:textbox>
            <v:stroke dashstyle="solid"/>
          </v:shape>
        </w:pict>
      </w:r>
      <w:r>
        <w:rPr/>
      </w:r>
    </w:p>
    <w:p>
      <w:pPr>
        <w:pStyle w:val="BodyText"/>
        <w:spacing w:before="1"/>
        <w:rPr>
          <w:sz w:val="9"/>
        </w:rPr>
      </w:pPr>
    </w:p>
    <w:p>
      <w:pPr>
        <w:pStyle w:val="Heading1"/>
        <w:numPr>
          <w:ilvl w:val="0"/>
          <w:numId w:val="4"/>
        </w:numPr>
        <w:tabs>
          <w:tab w:pos="436" w:val="left" w:leader="none"/>
        </w:tabs>
        <w:spacing w:line="240" w:lineRule="auto" w:before="59" w:after="0"/>
        <w:ind w:left="435" w:right="0" w:hanging="217"/>
        <w:jc w:val="left"/>
      </w:pPr>
      <w:r>
        <w:rPr/>
        <w:t>-</w:t>
      </w:r>
      <w:r>
        <w:rPr>
          <w:spacing w:val="-5"/>
        </w:rPr>
        <w:t> </w:t>
      </w:r>
      <w:r>
        <w:rPr/>
        <w:t>PROPOSTA</w:t>
      </w:r>
      <w:r>
        <w:rPr>
          <w:spacing w:val="-5"/>
        </w:rPr>
        <w:t> </w:t>
      </w:r>
      <w:r>
        <w:rPr/>
        <w:t>COMERCIAL</w:t>
      </w:r>
    </w:p>
    <w:p>
      <w:pPr>
        <w:pStyle w:val="BodyText"/>
        <w:spacing w:before="2"/>
        <w:rPr>
          <w:b/>
          <w:sz w:val="19"/>
        </w:rPr>
      </w:pPr>
    </w:p>
    <w:p>
      <w:pPr>
        <w:pStyle w:val="BodyText"/>
        <w:spacing w:line="276" w:lineRule="auto"/>
        <w:ind w:left="219" w:right="384"/>
        <w:jc w:val="both"/>
      </w:pPr>
      <w:r>
        <w:rPr/>
        <w:drawing>
          <wp:anchor distT="0" distB="0" distL="0" distR="0" allowOverlap="1" layoutInCell="1" locked="0" behindDoc="1" simplePos="0" relativeHeight="486988800">
            <wp:simplePos x="0" y="0"/>
            <wp:positionH relativeFrom="page">
              <wp:posOffset>1942456</wp:posOffset>
            </wp:positionH>
            <wp:positionV relativeFrom="paragraph">
              <wp:posOffset>-9995</wp:posOffset>
            </wp:positionV>
            <wp:extent cx="4198636" cy="3750416"/>
            <wp:effectExtent l="0" t="0" r="0" b="0"/>
            <wp:wrapNone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6.1 - A proposta comercial poderá ser apresentada conforme Planilha/Proposta Comercial, Anexo II, ou em modelo</w:t>
      </w:r>
      <w:r>
        <w:rPr>
          <w:spacing w:val="1"/>
        </w:rPr>
        <w:t> </w:t>
      </w:r>
      <w:r>
        <w:rPr/>
        <w:t>próprio, desde que contenha todas as informações ali previstas, em uma via, com identificação da empresa licitante, nº</w:t>
      </w:r>
      <w:r>
        <w:rPr>
          <w:spacing w:val="1"/>
        </w:rPr>
        <w:t> </w:t>
      </w:r>
      <w:r>
        <w:rPr/>
        <w:t>do CNPJ, endereço, número de telefone e endereço eletrônico e assinada pelo seu representante legal ou credenciado,</w:t>
      </w:r>
      <w:r>
        <w:rPr>
          <w:spacing w:val="1"/>
        </w:rPr>
        <w:t> </w:t>
      </w:r>
      <w:r>
        <w:rPr/>
        <w:t>devidamente</w:t>
      </w:r>
      <w:r>
        <w:rPr>
          <w:spacing w:val="-2"/>
        </w:rPr>
        <w:t> </w:t>
      </w:r>
      <w:r>
        <w:rPr/>
        <w:t>identificado e</w:t>
      </w:r>
      <w:r>
        <w:rPr>
          <w:spacing w:val="-1"/>
        </w:rPr>
        <w:t> </w:t>
      </w:r>
      <w:r>
        <w:rPr/>
        <w:t>qualificado, em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conste: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219"/>
      </w:pPr>
      <w:r>
        <w:rPr/>
        <w:t>6.1.1-</w:t>
      </w:r>
      <w:r>
        <w:rPr>
          <w:spacing w:val="-4"/>
        </w:rPr>
        <w:t> </w:t>
      </w:r>
      <w:r>
        <w:rPr/>
        <w:t>Descrição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objeto</w:t>
      </w:r>
      <w:r>
        <w:rPr>
          <w:spacing w:val="-2"/>
        </w:rPr>
        <w:t> </w:t>
      </w:r>
      <w:r>
        <w:rPr/>
        <w:t>licitado</w:t>
      </w:r>
      <w:r>
        <w:rPr>
          <w:spacing w:val="-2"/>
        </w:rPr>
        <w:t> </w:t>
      </w:r>
      <w:r>
        <w:rPr/>
        <w:t>com</w:t>
      </w:r>
      <w:r>
        <w:rPr>
          <w:spacing w:val="-3"/>
        </w:rPr>
        <w:t> </w:t>
      </w:r>
      <w:r>
        <w:rPr/>
        <w:t>todas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especificações;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219"/>
      </w:pPr>
      <w:r>
        <w:rPr/>
        <w:t>6.1.2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Indicação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preço</w:t>
      </w:r>
      <w:r>
        <w:rPr>
          <w:spacing w:val="-1"/>
        </w:rPr>
        <w:t> </w:t>
      </w:r>
      <w:r>
        <w:rPr/>
        <w:t>unitário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preço</w:t>
      </w:r>
      <w:r>
        <w:rPr>
          <w:spacing w:val="-1"/>
        </w:rPr>
        <w:t> </w:t>
      </w:r>
      <w:r>
        <w:rPr/>
        <w:t>total;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left="219"/>
      </w:pPr>
      <w:r>
        <w:rPr/>
        <w:t>6.2-</w:t>
      </w:r>
      <w:r>
        <w:rPr>
          <w:spacing w:val="-3"/>
        </w:rPr>
        <w:t> </w:t>
      </w:r>
      <w:r>
        <w:rPr/>
        <w:t>Todas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condições</w:t>
      </w:r>
      <w:r>
        <w:rPr>
          <w:spacing w:val="-4"/>
        </w:rPr>
        <w:t> </w:t>
      </w:r>
      <w:r>
        <w:rPr/>
        <w:t>previstas</w:t>
      </w:r>
      <w:r>
        <w:rPr>
          <w:spacing w:val="-4"/>
        </w:rPr>
        <w:t> </w:t>
      </w:r>
      <w:r>
        <w:rPr/>
        <w:t>na</w:t>
      </w:r>
      <w:r>
        <w:rPr>
          <w:spacing w:val="-2"/>
        </w:rPr>
        <w:t> </w:t>
      </w:r>
      <w:r>
        <w:rPr/>
        <w:t>Planilha</w:t>
      </w:r>
      <w:r>
        <w:rPr>
          <w:spacing w:val="-2"/>
        </w:rPr>
        <w:t> </w:t>
      </w:r>
      <w:r>
        <w:rPr/>
        <w:t>Estimativa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Preços</w:t>
      </w:r>
      <w:r>
        <w:rPr>
          <w:spacing w:val="-4"/>
        </w:rPr>
        <w:t> </w:t>
      </w:r>
      <w:r>
        <w:rPr/>
        <w:t>Máximos,</w:t>
      </w:r>
      <w:r>
        <w:rPr>
          <w:spacing w:val="-2"/>
        </w:rPr>
        <w:t> </w:t>
      </w:r>
      <w:r>
        <w:rPr/>
        <w:t>Anexo</w:t>
      </w:r>
      <w:r>
        <w:rPr>
          <w:spacing w:val="-2"/>
        </w:rPr>
        <w:t> </w:t>
      </w:r>
      <w:r>
        <w:rPr/>
        <w:t>I,</w:t>
      </w:r>
      <w:r>
        <w:rPr>
          <w:spacing w:val="-2"/>
        </w:rPr>
        <w:t> </w:t>
      </w:r>
      <w:r>
        <w:rPr/>
        <w:t>deverão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observadas.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1"/>
          <w:numId w:val="5"/>
        </w:numPr>
        <w:tabs>
          <w:tab w:pos="473" w:val="left" w:leader="none"/>
        </w:tabs>
        <w:spacing w:line="278" w:lineRule="auto" w:before="1" w:after="0"/>
        <w:ind w:left="219" w:right="391" w:firstLine="0"/>
        <w:jc w:val="left"/>
        <w:rPr>
          <w:sz w:val="20"/>
        </w:rPr>
      </w:pPr>
      <w:r>
        <w:rPr>
          <w:sz w:val="20"/>
        </w:rPr>
        <w:t>– No preço deverão estar computados todos os custos diretos e indiretos, tributos, despesas fiscais, transporte, frete,</w:t>
      </w:r>
      <w:r>
        <w:rPr>
          <w:spacing w:val="-43"/>
          <w:sz w:val="20"/>
        </w:rPr>
        <w:t> </w:t>
      </w:r>
      <w:r>
        <w:rPr>
          <w:sz w:val="20"/>
        </w:rPr>
        <w:t>ônus</w:t>
      </w:r>
      <w:r>
        <w:rPr>
          <w:spacing w:val="-3"/>
          <w:sz w:val="20"/>
        </w:rPr>
        <w:t> </w:t>
      </w:r>
      <w:r>
        <w:rPr>
          <w:sz w:val="20"/>
        </w:rPr>
        <w:t>previdenciários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trabalhistas, seguro,</w:t>
      </w:r>
      <w:r>
        <w:rPr>
          <w:spacing w:val="-1"/>
          <w:sz w:val="20"/>
        </w:rPr>
        <w:t> </w:t>
      </w:r>
      <w:r>
        <w:rPr>
          <w:sz w:val="20"/>
        </w:rPr>
        <w:t>demais</w:t>
      </w:r>
      <w:r>
        <w:rPr>
          <w:spacing w:val="-2"/>
          <w:sz w:val="20"/>
        </w:rPr>
        <w:t> </w:t>
      </w:r>
      <w:r>
        <w:rPr>
          <w:sz w:val="20"/>
        </w:rPr>
        <w:t>encargos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acessórios.</w:t>
      </w: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1"/>
          <w:numId w:val="5"/>
        </w:numPr>
        <w:tabs>
          <w:tab w:pos="513" w:val="left" w:leader="none"/>
        </w:tabs>
        <w:spacing w:line="240" w:lineRule="auto" w:before="0" w:after="0"/>
        <w:ind w:left="512" w:right="0" w:hanging="294"/>
        <w:jc w:val="left"/>
        <w:rPr>
          <w:sz w:val="20"/>
        </w:rPr>
      </w:pP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Proposta</w:t>
      </w:r>
      <w:r>
        <w:rPr>
          <w:spacing w:val="-4"/>
          <w:sz w:val="20"/>
        </w:rPr>
        <w:t> </w:t>
      </w:r>
      <w:r>
        <w:rPr>
          <w:sz w:val="20"/>
        </w:rPr>
        <w:t>Comercial</w:t>
      </w:r>
      <w:r>
        <w:rPr>
          <w:spacing w:val="-7"/>
          <w:sz w:val="20"/>
        </w:rPr>
        <w:t> </w:t>
      </w:r>
      <w:r>
        <w:rPr>
          <w:sz w:val="20"/>
        </w:rPr>
        <w:t>terá</w:t>
      </w:r>
      <w:r>
        <w:rPr>
          <w:spacing w:val="-6"/>
          <w:sz w:val="20"/>
        </w:rPr>
        <w:t> </w:t>
      </w:r>
      <w:r>
        <w:rPr>
          <w:sz w:val="20"/>
        </w:rPr>
        <w:t>validade</w:t>
      </w:r>
      <w:r>
        <w:rPr>
          <w:spacing w:val="-8"/>
          <w:sz w:val="20"/>
        </w:rPr>
        <w:t> </w:t>
      </w:r>
      <w:r>
        <w:rPr>
          <w:sz w:val="20"/>
        </w:rPr>
        <w:t>por,</w:t>
      </w:r>
      <w:r>
        <w:rPr>
          <w:spacing w:val="-6"/>
          <w:sz w:val="20"/>
        </w:rPr>
        <w:t> </w:t>
      </w:r>
      <w:r>
        <w:rPr>
          <w:sz w:val="20"/>
        </w:rPr>
        <w:t>no</w:t>
      </w:r>
      <w:r>
        <w:rPr>
          <w:spacing w:val="-7"/>
          <w:sz w:val="20"/>
        </w:rPr>
        <w:t> </w:t>
      </w:r>
      <w:r>
        <w:rPr>
          <w:sz w:val="20"/>
        </w:rPr>
        <w:t>mínimo,</w:t>
      </w:r>
      <w:r>
        <w:rPr>
          <w:spacing w:val="-6"/>
          <w:sz w:val="20"/>
        </w:rPr>
        <w:t> </w:t>
      </w:r>
      <w:r>
        <w:rPr>
          <w:sz w:val="20"/>
        </w:rPr>
        <w:t>60</w:t>
      </w:r>
      <w:r>
        <w:rPr>
          <w:spacing w:val="-3"/>
          <w:sz w:val="20"/>
        </w:rPr>
        <w:t> </w:t>
      </w:r>
      <w:r>
        <w:rPr>
          <w:sz w:val="20"/>
        </w:rPr>
        <w:t>(sessenta)</w:t>
      </w:r>
      <w:r>
        <w:rPr>
          <w:spacing w:val="-7"/>
          <w:sz w:val="20"/>
        </w:rPr>
        <w:t> </w:t>
      </w:r>
      <w:r>
        <w:rPr>
          <w:sz w:val="20"/>
        </w:rPr>
        <w:t>dias,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contar</w:t>
      </w:r>
      <w:r>
        <w:rPr>
          <w:spacing w:val="-7"/>
          <w:sz w:val="20"/>
        </w:rPr>
        <w:t> </w:t>
      </w:r>
      <w:r>
        <w:rPr>
          <w:sz w:val="20"/>
        </w:rPr>
        <w:t>da</w:t>
      </w:r>
      <w:r>
        <w:rPr>
          <w:spacing w:val="-5"/>
          <w:sz w:val="20"/>
        </w:rPr>
        <w:t> </w:t>
      </w:r>
      <w:r>
        <w:rPr>
          <w:sz w:val="20"/>
        </w:rPr>
        <w:t>data</w:t>
      </w:r>
      <w:r>
        <w:rPr>
          <w:spacing w:val="-6"/>
          <w:sz w:val="20"/>
        </w:rPr>
        <w:t> </w:t>
      </w:r>
      <w:r>
        <w:rPr>
          <w:sz w:val="20"/>
        </w:rPr>
        <w:t>da</w:t>
      </w:r>
      <w:r>
        <w:rPr>
          <w:spacing w:val="-6"/>
          <w:sz w:val="20"/>
        </w:rPr>
        <w:t> </w:t>
      </w:r>
      <w:r>
        <w:rPr>
          <w:sz w:val="20"/>
        </w:rPr>
        <w:t>sessão</w:t>
      </w:r>
      <w:r>
        <w:rPr>
          <w:spacing w:val="-6"/>
          <w:sz w:val="20"/>
        </w:rPr>
        <w:t> </w:t>
      </w:r>
      <w:r>
        <w:rPr>
          <w:sz w:val="20"/>
        </w:rPr>
        <w:t>pública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Pregão.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78" w:lineRule="auto"/>
        <w:ind w:left="219"/>
      </w:pPr>
      <w:r>
        <w:rPr/>
        <w:t>6.5-</w:t>
      </w:r>
      <w:r>
        <w:rPr>
          <w:spacing w:val="18"/>
        </w:rPr>
        <w:t> </w:t>
      </w:r>
      <w:r>
        <w:rPr/>
        <w:t>Toda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/>
        <w:t>especificação</w:t>
      </w:r>
      <w:r>
        <w:rPr>
          <w:spacing w:val="17"/>
        </w:rPr>
        <w:t> </w:t>
      </w:r>
      <w:r>
        <w:rPr/>
        <w:t>do</w:t>
      </w:r>
      <w:r>
        <w:rPr>
          <w:spacing w:val="16"/>
        </w:rPr>
        <w:t> </w:t>
      </w:r>
      <w:r>
        <w:rPr/>
        <w:t>objeto</w:t>
      </w:r>
      <w:r>
        <w:rPr>
          <w:spacing w:val="17"/>
        </w:rPr>
        <w:t> </w:t>
      </w:r>
      <w:r>
        <w:rPr/>
        <w:t>licitado</w:t>
      </w:r>
      <w:r>
        <w:rPr>
          <w:spacing w:val="16"/>
        </w:rPr>
        <w:t> </w:t>
      </w:r>
      <w:r>
        <w:rPr/>
        <w:t>será</w:t>
      </w:r>
      <w:r>
        <w:rPr>
          <w:spacing w:val="17"/>
        </w:rPr>
        <w:t> </w:t>
      </w:r>
      <w:r>
        <w:rPr/>
        <w:t>tacitamente</w:t>
      </w:r>
      <w:r>
        <w:rPr>
          <w:spacing w:val="16"/>
        </w:rPr>
        <w:t> </w:t>
      </w:r>
      <w:r>
        <w:rPr/>
        <w:t>aceita</w:t>
      </w:r>
      <w:r>
        <w:rPr>
          <w:spacing w:val="25"/>
        </w:rPr>
        <w:t> </w:t>
      </w:r>
      <w:r>
        <w:rPr/>
        <w:t>pelo</w:t>
      </w:r>
      <w:r>
        <w:rPr>
          <w:spacing w:val="16"/>
        </w:rPr>
        <w:t> </w:t>
      </w:r>
      <w:r>
        <w:rPr/>
        <w:t>licitante,</w:t>
      </w:r>
      <w:r>
        <w:rPr>
          <w:spacing w:val="17"/>
        </w:rPr>
        <w:t> </w:t>
      </w:r>
      <w:r>
        <w:rPr/>
        <w:t>no</w:t>
      </w:r>
      <w:r>
        <w:rPr>
          <w:spacing w:val="16"/>
        </w:rPr>
        <w:t> </w:t>
      </w:r>
      <w:r>
        <w:rPr/>
        <w:t>ato</w:t>
      </w:r>
      <w:r>
        <w:rPr>
          <w:spacing w:val="17"/>
        </w:rPr>
        <w:t> </w:t>
      </w:r>
      <w:r>
        <w:rPr/>
        <w:t>da</w:t>
      </w:r>
      <w:r>
        <w:rPr>
          <w:spacing w:val="17"/>
        </w:rPr>
        <w:t> </w:t>
      </w:r>
      <w:r>
        <w:rPr/>
        <w:t>entrega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sua</w:t>
      </w:r>
      <w:r>
        <w:rPr>
          <w:spacing w:val="16"/>
        </w:rPr>
        <w:t> </w:t>
      </w:r>
      <w:r>
        <w:rPr/>
        <w:t>proposta</w:t>
      </w:r>
      <w:r>
        <w:rPr>
          <w:spacing w:val="1"/>
        </w:rPr>
        <w:t> </w:t>
      </w:r>
      <w:r>
        <w:rPr/>
        <w:t>comercial.</w:t>
      </w:r>
    </w:p>
    <w:p>
      <w:pPr>
        <w:pStyle w:val="BodyText"/>
        <w:spacing w:before="4"/>
        <w:rPr>
          <w:sz w:val="16"/>
        </w:rPr>
      </w:pPr>
    </w:p>
    <w:p>
      <w:pPr>
        <w:pStyle w:val="Heading1"/>
        <w:numPr>
          <w:ilvl w:val="0"/>
          <w:numId w:val="4"/>
        </w:numPr>
        <w:tabs>
          <w:tab w:pos="489" w:val="left" w:leader="none"/>
        </w:tabs>
        <w:spacing w:line="240" w:lineRule="auto" w:before="0" w:after="0"/>
        <w:ind w:left="488" w:right="0" w:hanging="270"/>
        <w:jc w:val="left"/>
      </w:pPr>
      <w:r>
        <w:rPr/>
        <w:t>-</w:t>
      </w:r>
      <w:r>
        <w:rPr>
          <w:spacing w:val="-6"/>
        </w:rPr>
        <w:t> </w:t>
      </w:r>
      <w:r>
        <w:rPr/>
        <w:t>DOCUMENTAÇÃO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HABILITAÇÃO</w:t>
      </w:r>
    </w:p>
    <w:p>
      <w:pPr>
        <w:pStyle w:val="BodyText"/>
        <w:spacing w:before="4"/>
        <w:rPr>
          <w:b/>
          <w:sz w:val="19"/>
        </w:rPr>
      </w:pPr>
    </w:p>
    <w:p>
      <w:pPr>
        <w:pStyle w:val="BodyText"/>
        <w:ind w:left="219"/>
      </w:pPr>
      <w:r>
        <w:rPr/>
        <w:t>O</w:t>
      </w:r>
      <w:r>
        <w:rPr>
          <w:spacing w:val="-2"/>
        </w:rPr>
        <w:t> </w:t>
      </w:r>
      <w:r>
        <w:rPr/>
        <w:t>licitante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ofertar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menor</w:t>
      </w:r>
      <w:r>
        <w:rPr>
          <w:spacing w:val="-2"/>
        </w:rPr>
        <w:t> </w:t>
      </w:r>
      <w:r>
        <w:rPr/>
        <w:t>preço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lote</w:t>
      </w:r>
      <w:r>
        <w:rPr>
          <w:spacing w:val="-3"/>
        </w:rPr>
        <w:t> </w:t>
      </w:r>
      <w:r>
        <w:rPr/>
        <w:t>deverá</w:t>
      </w:r>
      <w:r>
        <w:rPr>
          <w:spacing w:val="-1"/>
        </w:rPr>
        <w:t> </w:t>
      </w:r>
      <w:r>
        <w:rPr/>
        <w:t>apresentar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documentação</w:t>
      </w:r>
      <w:r>
        <w:rPr>
          <w:spacing w:val="-2"/>
        </w:rPr>
        <w:t> </w:t>
      </w:r>
      <w:r>
        <w:rPr/>
        <w:t>abaixo</w:t>
      </w:r>
      <w:r>
        <w:rPr>
          <w:spacing w:val="-2"/>
        </w:rPr>
        <w:t> </w:t>
      </w:r>
      <w:r>
        <w:rPr/>
        <w:t>relacionada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2"/>
          <w:numId w:val="6"/>
        </w:numPr>
        <w:tabs>
          <w:tab w:pos="669" w:val="left" w:leader="none"/>
        </w:tabs>
        <w:spacing w:line="240" w:lineRule="auto" w:before="0" w:after="0"/>
        <w:ind w:left="668" w:right="0" w:hanging="450"/>
        <w:jc w:val="left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Registro</w:t>
      </w:r>
      <w:r>
        <w:rPr>
          <w:spacing w:val="-2"/>
          <w:sz w:val="20"/>
        </w:rPr>
        <w:t> </w:t>
      </w:r>
      <w:r>
        <w:rPr>
          <w:sz w:val="20"/>
        </w:rPr>
        <w:t>comercial,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caso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empresa</w:t>
      </w:r>
      <w:r>
        <w:rPr>
          <w:spacing w:val="-2"/>
          <w:sz w:val="20"/>
        </w:rPr>
        <w:t> </w:t>
      </w:r>
      <w:r>
        <w:rPr>
          <w:sz w:val="20"/>
        </w:rPr>
        <w:t>individual;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2"/>
          <w:numId w:val="6"/>
        </w:numPr>
        <w:tabs>
          <w:tab w:pos="695" w:val="left" w:leader="none"/>
        </w:tabs>
        <w:spacing w:line="276" w:lineRule="auto" w:before="1" w:after="0"/>
        <w:ind w:left="219" w:right="388" w:firstLine="0"/>
        <w:jc w:val="both"/>
        <w:rPr>
          <w:sz w:val="20"/>
        </w:rPr>
      </w:pPr>
      <w:r>
        <w:rPr>
          <w:sz w:val="20"/>
        </w:rPr>
        <w:t>- Ato constitutivo, estatuto ou contrato social em vigor, devidamente registrado, em se tratando de sociedade</w:t>
      </w:r>
      <w:r>
        <w:rPr>
          <w:spacing w:val="1"/>
          <w:sz w:val="20"/>
        </w:rPr>
        <w:t> </w:t>
      </w:r>
      <w:r>
        <w:rPr>
          <w:sz w:val="20"/>
        </w:rPr>
        <w:t>comercial</w:t>
      </w:r>
      <w:r>
        <w:rPr>
          <w:spacing w:val="-2"/>
          <w:sz w:val="20"/>
        </w:rPr>
        <w:t> </w:t>
      </w:r>
      <w:r>
        <w:rPr>
          <w:sz w:val="20"/>
        </w:rPr>
        <w:t>e,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caso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sociedade</w:t>
      </w:r>
      <w:r>
        <w:rPr>
          <w:spacing w:val="-2"/>
          <w:sz w:val="20"/>
        </w:rPr>
        <w:t> </w:t>
      </w:r>
      <w:r>
        <w:rPr>
          <w:sz w:val="20"/>
        </w:rPr>
        <w:t>por ações,</w:t>
      </w:r>
      <w:r>
        <w:rPr>
          <w:spacing w:val="-1"/>
          <w:sz w:val="20"/>
        </w:rPr>
        <w:t> </w:t>
      </w:r>
      <w:r>
        <w:rPr>
          <w:sz w:val="20"/>
        </w:rPr>
        <w:t>acompanhado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documento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eleição de</w:t>
      </w:r>
      <w:r>
        <w:rPr>
          <w:spacing w:val="-2"/>
          <w:sz w:val="20"/>
        </w:rPr>
        <w:t> </w:t>
      </w:r>
      <w:r>
        <w:rPr>
          <w:sz w:val="20"/>
        </w:rPr>
        <w:t>seus</w:t>
      </w:r>
      <w:r>
        <w:rPr>
          <w:spacing w:val="-3"/>
          <w:sz w:val="20"/>
        </w:rPr>
        <w:t> </w:t>
      </w:r>
      <w:r>
        <w:rPr>
          <w:sz w:val="20"/>
        </w:rPr>
        <w:t>administradores;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2"/>
          <w:numId w:val="6"/>
        </w:numPr>
        <w:tabs>
          <w:tab w:pos="669" w:val="left" w:leader="none"/>
        </w:tabs>
        <w:spacing w:line="240" w:lineRule="auto" w:before="1" w:after="0"/>
        <w:ind w:left="668" w:right="0" w:hanging="450"/>
        <w:jc w:val="left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Inscrição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ato</w:t>
      </w:r>
      <w:r>
        <w:rPr>
          <w:spacing w:val="-2"/>
          <w:sz w:val="20"/>
        </w:rPr>
        <w:t> </w:t>
      </w:r>
      <w:r>
        <w:rPr>
          <w:sz w:val="20"/>
        </w:rPr>
        <w:t>constitutivo,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caso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sociedade</w:t>
      </w:r>
      <w:r>
        <w:rPr>
          <w:spacing w:val="-2"/>
          <w:sz w:val="20"/>
        </w:rPr>
        <w:t> </w:t>
      </w:r>
      <w:r>
        <w:rPr>
          <w:sz w:val="20"/>
        </w:rPr>
        <w:t>civil,</w:t>
      </w:r>
      <w:r>
        <w:rPr>
          <w:spacing w:val="-2"/>
          <w:sz w:val="20"/>
        </w:rPr>
        <w:t> </w:t>
      </w:r>
      <w:r>
        <w:rPr>
          <w:sz w:val="20"/>
        </w:rPr>
        <w:t>acompanhada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prova</w:t>
      </w:r>
      <w:r>
        <w:rPr>
          <w:spacing w:val="-2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diretoria</w:t>
      </w:r>
      <w:r>
        <w:rPr>
          <w:spacing w:val="-2"/>
          <w:sz w:val="20"/>
        </w:rPr>
        <w:t> </w:t>
      </w:r>
      <w:r>
        <w:rPr>
          <w:sz w:val="20"/>
        </w:rPr>
        <w:t>em</w:t>
      </w:r>
      <w:r>
        <w:rPr>
          <w:spacing w:val="-3"/>
          <w:sz w:val="20"/>
        </w:rPr>
        <w:t> </w:t>
      </w:r>
      <w:r>
        <w:rPr>
          <w:sz w:val="20"/>
        </w:rPr>
        <w:t>exercício;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2"/>
          <w:numId w:val="6"/>
        </w:numPr>
        <w:tabs>
          <w:tab w:pos="669" w:val="left" w:leader="none"/>
        </w:tabs>
        <w:spacing w:line="278" w:lineRule="auto" w:before="0" w:after="0"/>
        <w:ind w:left="219" w:right="386" w:firstLine="0"/>
        <w:jc w:val="both"/>
        <w:rPr>
          <w:sz w:val="20"/>
        </w:rPr>
      </w:pPr>
      <w:r>
        <w:rPr>
          <w:sz w:val="20"/>
        </w:rPr>
        <w:t>- Decreto de autorização, em se tratando de empresa ou sociedade estrangeira em funcionamento no país e ato de</w:t>
      </w:r>
      <w:r>
        <w:rPr>
          <w:spacing w:val="-43"/>
          <w:sz w:val="20"/>
        </w:rPr>
        <w:t> </w:t>
      </w:r>
      <w:r>
        <w:rPr>
          <w:sz w:val="20"/>
        </w:rPr>
        <w:t>registro</w:t>
      </w:r>
      <w:r>
        <w:rPr>
          <w:spacing w:val="-2"/>
          <w:sz w:val="20"/>
        </w:rPr>
        <w:t> </w:t>
      </w:r>
      <w:r>
        <w:rPr>
          <w:sz w:val="20"/>
        </w:rPr>
        <w:t>ou</w:t>
      </w:r>
      <w:r>
        <w:rPr>
          <w:spacing w:val="-1"/>
          <w:sz w:val="20"/>
        </w:rPr>
        <w:t> </w:t>
      </w:r>
      <w:r>
        <w:rPr>
          <w:sz w:val="20"/>
        </w:rPr>
        <w:t>autorização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funcionamento</w:t>
      </w:r>
      <w:r>
        <w:rPr>
          <w:spacing w:val="-2"/>
          <w:sz w:val="20"/>
        </w:rPr>
        <w:t> </w:t>
      </w:r>
      <w:r>
        <w:rPr>
          <w:sz w:val="20"/>
        </w:rPr>
        <w:t>expedido</w:t>
      </w:r>
      <w:r>
        <w:rPr>
          <w:spacing w:val="-1"/>
          <w:sz w:val="20"/>
        </w:rPr>
        <w:t> </w:t>
      </w:r>
      <w:r>
        <w:rPr>
          <w:sz w:val="20"/>
        </w:rPr>
        <w:t>pelo Órgão</w:t>
      </w:r>
      <w:r>
        <w:rPr>
          <w:spacing w:val="-1"/>
          <w:sz w:val="20"/>
        </w:rPr>
        <w:t> </w:t>
      </w:r>
      <w:r>
        <w:rPr>
          <w:sz w:val="20"/>
        </w:rPr>
        <w:t>competente,</w:t>
      </w:r>
      <w:r>
        <w:rPr>
          <w:spacing w:val="-2"/>
          <w:sz w:val="20"/>
        </w:rPr>
        <w:t> </w:t>
      </w:r>
      <w:r>
        <w:rPr>
          <w:sz w:val="20"/>
        </w:rPr>
        <w:t>quando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atividade</w:t>
      </w:r>
      <w:r>
        <w:rPr>
          <w:spacing w:val="-2"/>
          <w:sz w:val="20"/>
        </w:rPr>
        <w:t> </w:t>
      </w:r>
      <w:r>
        <w:rPr>
          <w:sz w:val="20"/>
        </w:rPr>
        <w:t>assim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exigir;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2"/>
          <w:numId w:val="6"/>
        </w:numPr>
        <w:tabs>
          <w:tab w:pos="695" w:val="left" w:leader="none"/>
        </w:tabs>
        <w:spacing w:line="276" w:lineRule="auto" w:before="0" w:after="0"/>
        <w:ind w:left="219" w:right="381" w:firstLine="0"/>
        <w:jc w:val="both"/>
        <w:rPr>
          <w:sz w:val="20"/>
        </w:rPr>
      </w:pPr>
      <w:r>
        <w:rPr>
          <w:sz w:val="20"/>
        </w:rPr>
        <w:t>- Prova de regularidade para com a Fazenda Federal, mediante apresentação de Certidão Conjunta de Débitos</w:t>
      </w:r>
      <w:r>
        <w:rPr>
          <w:spacing w:val="1"/>
          <w:sz w:val="20"/>
        </w:rPr>
        <w:t> </w:t>
      </w:r>
      <w:r>
        <w:rPr>
          <w:sz w:val="20"/>
        </w:rPr>
        <w:t>Relativos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Tributos Federais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à</w:t>
      </w:r>
      <w:r>
        <w:rPr>
          <w:spacing w:val="2"/>
          <w:sz w:val="20"/>
        </w:rPr>
        <w:t> </w:t>
      </w:r>
      <w:r>
        <w:rPr>
          <w:sz w:val="20"/>
        </w:rPr>
        <w:t>Dívida</w:t>
      </w:r>
      <w:r>
        <w:rPr>
          <w:spacing w:val="1"/>
          <w:sz w:val="20"/>
        </w:rPr>
        <w:t> </w:t>
      </w:r>
      <w:r>
        <w:rPr>
          <w:sz w:val="20"/>
        </w:rPr>
        <w:t>Ativa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2"/>
          <w:sz w:val="20"/>
        </w:rPr>
        <w:t> </w:t>
      </w:r>
      <w:r>
        <w:rPr>
          <w:sz w:val="20"/>
        </w:rPr>
        <w:t>União,</w:t>
      </w:r>
      <w:r>
        <w:rPr>
          <w:spacing w:val="1"/>
          <w:sz w:val="20"/>
        </w:rPr>
        <w:t> </w:t>
      </w:r>
      <w:r>
        <w:rPr>
          <w:sz w:val="20"/>
        </w:rPr>
        <w:t>abrangendo</w:t>
      </w:r>
      <w:r>
        <w:rPr>
          <w:spacing w:val="1"/>
          <w:sz w:val="20"/>
        </w:rPr>
        <w:t> </w:t>
      </w:r>
      <w:r>
        <w:rPr>
          <w:sz w:val="20"/>
        </w:rPr>
        <w:t>as contribuições</w:t>
      </w:r>
      <w:r>
        <w:rPr>
          <w:spacing w:val="1"/>
          <w:sz w:val="20"/>
        </w:rPr>
        <w:t> </w:t>
      </w:r>
      <w:r>
        <w:rPr>
          <w:sz w:val="20"/>
        </w:rPr>
        <w:t>sociais previstas</w:t>
      </w:r>
      <w:r>
        <w:rPr>
          <w:spacing w:val="-1"/>
          <w:sz w:val="20"/>
        </w:rPr>
        <w:t> </w:t>
      </w:r>
      <w:r>
        <w:rPr>
          <w:sz w:val="20"/>
        </w:rPr>
        <w:t>nas</w:t>
      </w:r>
      <w:r>
        <w:rPr>
          <w:spacing w:val="1"/>
          <w:sz w:val="20"/>
        </w:rPr>
        <w:t> </w:t>
      </w:r>
      <w:r>
        <w:rPr>
          <w:sz w:val="20"/>
        </w:rPr>
        <w:t>alíneas</w:t>
      </w:r>
      <w:r>
        <w:rPr>
          <w:spacing w:val="-1"/>
          <w:sz w:val="20"/>
        </w:rPr>
        <w:t> </w:t>
      </w:r>
      <w:r>
        <w:rPr>
          <w:sz w:val="20"/>
        </w:rPr>
        <w:t>‘a’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‘d’</w:t>
      </w:r>
    </w:p>
    <w:p>
      <w:pPr>
        <w:spacing w:after="0" w:line="276" w:lineRule="auto"/>
        <w:jc w:val="both"/>
        <w:rPr>
          <w:sz w:val="20"/>
        </w:rPr>
        <w:sectPr>
          <w:headerReference w:type="default" r:id="rId9"/>
          <w:footerReference w:type="default" r:id="rId10"/>
          <w:pgSz w:w="11920" w:h="16860"/>
          <w:pgMar w:header="0" w:footer="1940" w:top="840" w:bottom="2140" w:left="1240" w:right="260"/>
        </w:sectPr>
      </w:pPr>
    </w:p>
    <w:p>
      <w:pPr>
        <w:pStyle w:val="BodyText"/>
        <w:spacing w:line="278" w:lineRule="auto"/>
        <w:ind w:left="219" w:right="208"/>
      </w:pPr>
      <w:r>
        <w:rPr/>
        <w:t>do</w:t>
      </w:r>
      <w:r>
        <w:rPr>
          <w:spacing w:val="8"/>
        </w:rPr>
        <w:t> </w:t>
      </w:r>
      <w:r>
        <w:rPr/>
        <w:t>parágrafo</w:t>
      </w:r>
      <w:r>
        <w:rPr>
          <w:spacing w:val="9"/>
        </w:rPr>
        <w:t> </w:t>
      </w:r>
      <w:r>
        <w:rPr/>
        <w:t>único</w:t>
      </w:r>
      <w:r>
        <w:rPr>
          <w:spacing w:val="8"/>
        </w:rPr>
        <w:t> </w:t>
      </w:r>
      <w:r>
        <w:rPr/>
        <w:t>do</w:t>
      </w:r>
      <w:r>
        <w:rPr>
          <w:spacing w:val="8"/>
        </w:rPr>
        <w:t> </w:t>
      </w:r>
      <w:r>
        <w:rPr/>
        <w:t>art.</w:t>
      </w:r>
      <w:r>
        <w:rPr>
          <w:spacing w:val="9"/>
        </w:rPr>
        <w:t> </w:t>
      </w:r>
      <w:r>
        <w:rPr/>
        <w:t>11</w:t>
      </w:r>
      <w:r>
        <w:rPr>
          <w:spacing w:val="9"/>
        </w:rPr>
        <w:t> </w:t>
      </w:r>
      <w:r>
        <w:rPr/>
        <w:t>da</w:t>
      </w:r>
      <w:r>
        <w:rPr>
          <w:spacing w:val="9"/>
        </w:rPr>
        <w:t> </w:t>
      </w:r>
      <w:r>
        <w:rPr/>
        <w:t>Lei</w:t>
      </w:r>
      <w:r>
        <w:rPr>
          <w:spacing w:val="7"/>
        </w:rPr>
        <w:t> </w:t>
      </w:r>
      <w:r>
        <w:rPr/>
        <w:t>Nº.</w:t>
      </w:r>
      <w:r>
        <w:rPr>
          <w:spacing w:val="8"/>
        </w:rPr>
        <w:t> </w:t>
      </w:r>
      <w:r>
        <w:rPr/>
        <w:t>8.212,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24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julho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1991,</w:t>
      </w:r>
      <w:r>
        <w:rPr>
          <w:spacing w:val="11"/>
        </w:rPr>
        <w:t> </w:t>
      </w:r>
      <w:r>
        <w:rPr/>
        <w:t>fornecida</w:t>
      </w:r>
      <w:r>
        <w:rPr>
          <w:spacing w:val="8"/>
        </w:rPr>
        <w:t> </w:t>
      </w:r>
      <w:r>
        <w:rPr/>
        <w:t>pela</w:t>
      </w:r>
      <w:r>
        <w:rPr>
          <w:spacing w:val="8"/>
        </w:rPr>
        <w:t> </w:t>
      </w:r>
      <w:r>
        <w:rPr/>
        <w:t>Secretaria</w:t>
      </w:r>
      <w:r>
        <w:rPr>
          <w:spacing w:val="9"/>
        </w:rPr>
        <w:t> </w:t>
      </w:r>
      <w:r>
        <w:rPr/>
        <w:t>da</w:t>
      </w:r>
      <w:r>
        <w:rPr>
          <w:spacing w:val="10"/>
        </w:rPr>
        <w:t> </w:t>
      </w:r>
      <w:r>
        <w:rPr/>
        <w:t>Receita</w:t>
      </w:r>
      <w:r>
        <w:rPr>
          <w:spacing w:val="9"/>
        </w:rPr>
        <w:t> </w:t>
      </w:r>
      <w:r>
        <w:rPr/>
        <w:t>Federal</w:t>
      </w:r>
      <w:r>
        <w:rPr>
          <w:spacing w:val="10"/>
        </w:rPr>
        <w:t> </w:t>
      </w:r>
      <w:r>
        <w:rPr/>
        <w:t>ou</w:t>
      </w:r>
      <w:r>
        <w:rPr>
          <w:spacing w:val="-42"/>
        </w:rPr>
        <w:t> </w:t>
      </w:r>
      <w:r>
        <w:rPr/>
        <w:t>pela</w:t>
      </w:r>
      <w:r>
        <w:rPr>
          <w:spacing w:val="-1"/>
        </w:rPr>
        <w:t> </w:t>
      </w:r>
      <w:r>
        <w:rPr/>
        <w:t>Procuradoria-Geral da Fazenda Nacional.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2"/>
          <w:numId w:val="6"/>
        </w:numPr>
        <w:tabs>
          <w:tab w:pos="676" w:val="left" w:leader="none"/>
        </w:tabs>
        <w:spacing w:line="278" w:lineRule="auto" w:before="1" w:after="0"/>
        <w:ind w:left="219" w:right="384" w:firstLine="0"/>
        <w:jc w:val="both"/>
        <w:rPr>
          <w:sz w:val="20"/>
        </w:rPr>
      </w:pPr>
      <w:r>
        <w:rPr>
          <w:sz w:val="20"/>
        </w:rPr>
        <w:t>- Prova de regularidade para com a Fazenda Estadual do domicílio ou sede do licitante, mediante apresentação de</w:t>
      </w:r>
      <w:r>
        <w:rPr>
          <w:spacing w:val="1"/>
          <w:sz w:val="20"/>
        </w:rPr>
        <w:t> </w:t>
      </w:r>
      <w:r>
        <w:rPr>
          <w:sz w:val="20"/>
        </w:rPr>
        <w:t>certidão</w:t>
      </w:r>
      <w:r>
        <w:rPr>
          <w:spacing w:val="-1"/>
          <w:sz w:val="20"/>
        </w:rPr>
        <w:t> </w:t>
      </w:r>
      <w:r>
        <w:rPr>
          <w:sz w:val="20"/>
        </w:rPr>
        <w:t>emitida pela Secretaria competente</w:t>
      </w:r>
      <w:r>
        <w:rPr>
          <w:spacing w:val="-1"/>
          <w:sz w:val="20"/>
        </w:rPr>
        <w:t> </w:t>
      </w:r>
      <w:r>
        <w:rPr>
          <w:sz w:val="20"/>
        </w:rPr>
        <w:t>do Estado;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2"/>
          <w:numId w:val="6"/>
        </w:numPr>
        <w:tabs>
          <w:tab w:pos="669" w:val="left" w:leader="none"/>
        </w:tabs>
        <w:spacing w:line="278" w:lineRule="auto" w:before="0" w:after="0"/>
        <w:ind w:left="219" w:right="386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Prova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regularidade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com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Fazenda</w:t>
      </w:r>
      <w:r>
        <w:rPr>
          <w:spacing w:val="-3"/>
          <w:sz w:val="20"/>
        </w:rPr>
        <w:t> </w:t>
      </w:r>
      <w:r>
        <w:rPr>
          <w:sz w:val="20"/>
        </w:rPr>
        <w:t>Municipal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domicílio</w:t>
      </w:r>
      <w:r>
        <w:rPr>
          <w:spacing w:val="-2"/>
          <w:sz w:val="20"/>
        </w:rPr>
        <w:t> </w:t>
      </w:r>
      <w:r>
        <w:rPr>
          <w:sz w:val="20"/>
        </w:rPr>
        <w:t>ou</w:t>
      </w:r>
      <w:r>
        <w:rPr>
          <w:spacing w:val="-2"/>
          <w:sz w:val="20"/>
        </w:rPr>
        <w:t> </w:t>
      </w:r>
      <w:r>
        <w:rPr>
          <w:sz w:val="20"/>
        </w:rPr>
        <w:t>sede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licitante,</w:t>
      </w:r>
      <w:r>
        <w:rPr>
          <w:spacing w:val="-3"/>
          <w:sz w:val="20"/>
        </w:rPr>
        <w:t> </w:t>
      </w:r>
      <w:r>
        <w:rPr>
          <w:sz w:val="20"/>
        </w:rPr>
        <w:t>mediante</w:t>
      </w:r>
      <w:r>
        <w:rPr>
          <w:spacing w:val="-3"/>
          <w:sz w:val="20"/>
        </w:rPr>
        <w:t> </w:t>
      </w:r>
      <w:r>
        <w:rPr>
          <w:sz w:val="20"/>
        </w:rPr>
        <w:t>apresentação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3"/>
          <w:sz w:val="20"/>
        </w:rPr>
        <w:t> </w:t>
      </w:r>
      <w:r>
        <w:rPr>
          <w:sz w:val="20"/>
        </w:rPr>
        <w:t>certidão</w:t>
      </w:r>
      <w:r>
        <w:rPr>
          <w:spacing w:val="-1"/>
          <w:sz w:val="20"/>
        </w:rPr>
        <w:t> </w:t>
      </w:r>
      <w:r>
        <w:rPr>
          <w:sz w:val="20"/>
        </w:rPr>
        <w:t>emitida</w:t>
      </w:r>
      <w:r>
        <w:rPr>
          <w:spacing w:val="1"/>
          <w:sz w:val="20"/>
        </w:rPr>
        <w:t> </w:t>
      </w:r>
      <w:r>
        <w:rPr>
          <w:sz w:val="20"/>
        </w:rPr>
        <w:t>pela Secretaria competente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Município;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2"/>
          <w:numId w:val="6"/>
        </w:numPr>
        <w:tabs>
          <w:tab w:pos="676" w:val="left" w:leader="none"/>
        </w:tabs>
        <w:spacing w:line="278" w:lineRule="auto" w:before="0" w:after="0"/>
        <w:ind w:left="219" w:right="376" w:firstLine="0"/>
        <w:jc w:val="both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989312">
            <wp:simplePos x="0" y="0"/>
            <wp:positionH relativeFrom="page">
              <wp:posOffset>1942456</wp:posOffset>
            </wp:positionH>
            <wp:positionV relativeFrom="paragraph">
              <wp:posOffset>102780</wp:posOffset>
            </wp:positionV>
            <wp:extent cx="4198636" cy="3750416"/>
            <wp:effectExtent l="0" t="0" r="0" b="0"/>
            <wp:wrapNone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- Prova de regularidade relativa ao Fundo de Garantia por Tempo de Serviço - FGTS, emitida pela Caixa Econômica</w:t>
      </w:r>
      <w:r>
        <w:rPr>
          <w:spacing w:val="1"/>
          <w:sz w:val="20"/>
        </w:rPr>
        <w:t> </w:t>
      </w:r>
      <w:r>
        <w:rPr>
          <w:sz w:val="20"/>
        </w:rPr>
        <w:t>Federal;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2"/>
          <w:numId w:val="6"/>
        </w:numPr>
        <w:tabs>
          <w:tab w:pos="671" w:val="left" w:leader="none"/>
        </w:tabs>
        <w:spacing w:line="278" w:lineRule="auto" w:before="0" w:after="0"/>
        <w:ind w:left="219" w:right="381" w:firstLine="0"/>
        <w:jc w:val="both"/>
        <w:rPr>
          <w:sz w:val="20"/>
        </w:rPr>
      </w:pPr>
      <w:r>
        <w:rPr>
          <w:sz w:val="20"/>
        </w:rPr>
        <w:t>- Declaração expressa de que o licitante não emprega trabalhador nas situações previstas no inciso XXXIII do art. 7º</w:t>
      </w:r>
      <w:r>
        <w:rPr>
          <w:spacing w:val="-43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Constituição</w:t>
      </w:r>
      <w:r>
        <w:rPr>
          <w:spacing w:val="-1"/>
          <w:sz w:val="20"/>
        </w:rPr>
        <w:t> </w:t>
      </w:r>
      <w:r>
        <w:rPr>
          <w:sz w:val="20"/>
        </w:rPr>
        <w:t>Federal, assinada</w:t>
      </w:r>
      <w:r>
        <w:rPr>
          <w:spacing w:val="-1"/>
          <w:sz w:val="20"/>
        </w:rPr>
        <w:t> </w:t>
      </w:r>
      <w:r>
        <w:rPr>
          <w:sz w:val="20"/>
        </w:rPr>
        <w:t>pelo</w:t>
      </w:r>
      <w:r>
        <w:rPr>
          <w:spacing w:val="-1"/>
          <w:sz w:val="20"/>
        </w:rPr>
        <w:t> </w:t>
      </w:r>
      <w:r>
        <w:rPr>
          <w:sz w:val="20"/>
        </w:rPr>
        <w:t>representante</w:t>
      </w:r>
      <w:r>
        <w:rPr>
          <w:spacing w:val="-1"/>
          <w:sz w:val="20"/>
        </w:rPr>
        <w:t> </w:t>
      </w:r>
      <w:r>
        <w:rPr>
          <w:sz w:val="20"/>
        </w:rPr>
        <w:t>legal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licitante</w:t>
      </w:r>
      <w:r>
        <w:rPr>
          <w:spacing w:val="-1"/>
          <w:sz w:val="20"/>
        </w:rPr>
        <w:t> </w:t>
      </w:r>
      <w:r>
        <w:rPr>
          <w:sz w:val="20"/>
        </w:rPr>
        <w:t>(modelo</w:t>
      </w:r>
      <w:r>
        <w:rPr>
          <w:spacing w:val="-1"/>
          <w:sz w:val="20"/>
        </w:rPr>
        <w:t> </w:t>
      </w:r>
      <w:r>
        <w:rPr>
          <w:sz w:val="20"/>
        </w:rPr>
        <w:t>Anexo IV);</w:t>
      </w: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2"/>
          <w:numId w:val="6"/>
        </w:numPr>
        <w:tabs>
          <w:tab w:pos="830" w:val="left" w:leader="none"/>
        </w:tabs>
        <w:spacing w:line="240" w:lineRule="auto" w:before="1" w:after="0"/>
        <w:ind w:left="829" w:right="0" w:hanging="611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-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-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Declaração</w:t>
      </w:r>
      <w:r>
        <w:rPr>
          <w:rFonts w:ascii="Arial" w:hAnsi="Arial"/>
          <w:i/>
          <w:spacing w:val="54"/>
          <w:sz w:val="20"/>
        </w:rPr>
        <w:t> </w:t>
      </w:r>
      <w:r>
        <w:rPr>
          <w:rFonts w:ascii="Arial" w:hAnsi="Arial"/>
          <w:i/>
          <w:sz w:val="20"/>
        </w:rPr>
        <w:t>de enquadramento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como: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Micro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Empresa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ou Empresa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Pequeno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Porte.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(Anexo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VI)</w:t>
      </w:r>
    </w:p>
    <w:p>
      <w:pPr>
        <w:pStyle w:val="ListParagraph"/>
        <w:numPr>
          <w:ilvl w:val="2"/>
          <w:numId w:val="6"/>
        </w:numPr>
        <w:tabs>
          <w:tab w:pos="782" w:val="left" w:leader="none"/>
        </w:tabs>
        <w:spacing w:line="278" w:lineRule="auto" w:before="38" w:after="0"/>
        <w:ind w:left="219" w:right="385" w:firstLine="0"/>
        <w:jc w:val="both"/>
        <w:rPr>
          <w:sz w:val="20"/>
        </w:rPr>
      </w:pPr>
      <w:r>
        <w:rPr>
          <w:sz w:val="20"/>
        </w:rPr>
        <w:t>- Certidão negativa de falência, ou certidão Cível, expedida pelo cartório distribuidor da sede da pessoa jurídica,</w:t>
      </w:r>
      <w:r>
        <w:rPr>
          <w:spacing w:val="1"/>
          <w:sz w:val="20"/>
        </w:rPr>
        <w:t> </w:t>
      </w:r>
      <w:r>
        <w:rPr>
          <w:sz w:val="20"/>
        </w:rPr>
        <w:t>emitida,</w:t>
      </w:r>
      <w:r>
        <w:rPr>
          <w:spacing w:val="-1"/>
          <w:sz w:val="20"/>
        </w:rPr>
        <w:t> </w:t>
      </w:r>
      <w:r>
        <w:rPr>
          <w:sz w:val="20"/>
        </w:rPr>
        <w:t>no máximo,</w:t>
      </w:r>
      <w:r>
        <w:rPr>
          <w:spacing w:val="-1"/>
          <w:sz w:val="20"/>
        </w:rPr>
        <w:t> </w:t>
      </w:r>
      <w:r>
        <w:rPr>
          <w:sz w:val="20"/>
        </w:rPr>
        <w:t>60</w:t>
      </w:r>
      <w:r>
        <w:rPr>
          <w:spacing w:val="2"/>
          <w:sz w:val="20"/>
        </w:rPr>
        <w:t> </w:t>
      </w:r>
      <w:r>
        <w:rPr>
          <w:sz w:val="20"/>
        </w:rPr>
        <w:t>(sessenta)</w:t>
      </w:r>
      <w:r>
        <w:rPr>
          <w:spacing w:val="-2"/>
          <w:sz w:val="20"/>
        </w:rPr>
        <w:t> </w:t>
      </w:r>
      <w:r>
        <w:rPr>
          <w:sz w:val="20"/>
        </w:rPr>
        <w:t>dias</w:t>
      </w:r>
      <w:r>
        <w:rPr>
          <w:spacing w:val="-1"/>
          <w:sz w:val="20"/>
        </w:rPr>
        <w:t> </w:t>
      </w:r>
      <w:r>
        <w:rPr>
          <w:sz w:val="20"/>
        </w:rPr>
        <w:t>antes</w:t>
      </w:r>
      <w:r>
        <w:rPr>
          <w:spacing w:val="-2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data fixada</w:t>
      </w:r>
      <w:r>
        <w:rPr>
          <w:spacing w:val="-1"/>
          <w:sz w:val="20"/>
        </w:rPr>
        <w:t> </w:t>
      </w:r>
      <w:r>
        <w:rPr>
          <w:sz w:val="20"/>
        </w:rPr>
        <w:t>para entrega</w:t>
      </w:r>
      <w:r>
        <w:rPr>
          <w:spacing w:val="-1"/>
          <w:sz w:val="20"/>
        </w:rPr>
        <w:t> </w:t>
      </w:r>
      <w:r>
        <w:rPr>
          <w:sz w:val="20"/>
        </w:rPr>
        <w:t>das</w:t>
      </w:r>
      <w:r>
        <w:rPr>
          <w:spacing w:val="-1"/>
          <w:sz w:val="20"/>
        </w:rPr>
        <w:t> </w:t>
      </w:r>
      <w:r>
        <w:rPr>
          <w:sz w:val="20"/>
        </w:rPr>
        <w:t>propostas;</w:t>
      </w: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2"/>
          <w:numId w:val="6"/>
        </w:numPr>
        <w:tabs>
          <w:tab w:pos="770" w:val="left" w:leader="none"/>
        </w:tabs>
        <w:spacing w:line="240" w:lineRule="auto" w:before="0" w:after="0"/>
        <w:ind w:left="769" w:right="0" w:hanging="551"/>
        <w:jc w:val="both"/>
        <w:rPr>
          <w:sz w:val="20"/>
        </w:rPr>
      </w:pP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Certidão</w:t>
      </w:r>
      <w:r>
        <w:rPr>
          <w:spacing w:val="-4"/>
          <w:sz w:val="20"/>
        </w:rPr>
        <w:t> </w:t>
      </w:r>
      <w:r>
        <w:rPr>
          <w:sz w:val="20"/>
        </w:rPr>
        <w:t>Negativa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Débitos</w:t>
      </w:r>
      <w:r>
        <w:rPr>
          <w:spacing w:val="-3"/>
          <w:sz w:val="20"/>
        </w:rPr>
        <w:t> </w:t>
      </w:r>
      <w:r>
        <w:rPr>
          <w:sz w:val="20"/>
        </w:rPr>
        <w:t>Trabalhistas.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2"/>
          <w:numId w:val="6"/>
        </w:numPr>
        <w:tabs>
          <w:tab w:pos="789" w:val="left" w:leader="none"/>
        </w:tabs>
        <w:spacing w:line="278" w:lineRule="auto" w:before="0" w:after="0"/>
        <w:ind w:left="219" w:right="378" w:firstLine="0"/>
        <w:jc w:val="both"/>
        <w:rPr>
          <w:b/>
          <w:sz w:val="20"/>
        </w:rPr>
      </w:pPr>
      <w:r>
        <w:rPr>
          <w:sz w:val="20"/>
        </w:rPr>
        <w:t>– Para os fins do disposto neste edital a expressão Pequena Empresa serve para se referir à Microempresa e à</w:t>
      </w:r>
      <w:r>
        <w:rPr>
          <w:spacing w:val="1"/>
          <w:sz w:val="20"/>
        </w:rPr>
        <w:t> </w:t>
      </w:r>
      <w:r>
        <w:rPr>
          <w:sz w:val="20"/>
        </w:rPr>
        <w:t>Empresa de Pequeno Porte, definidas no art. 3° da Lei Complementar Federal n° 123/06, </w:t>
      </w:r>
      <w:r>
        <w:rPr>
          <w:b/>
          <w:sz w:val="20"/>
        </w:rPr>
        <w:t>cuja condição deverá ser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comprovada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fase de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CREDENCIAMENTO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do Pregão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Presencial.</w:t>
      </w:r>
    </w:p>
    <w:p>
      <w:pPr>
        <w:pStyle w:val="BodyText"/>
        <w:spacing w:before="11"/>
        <w:rPr>
          <w:b/>
          <w:sz w:val="15"/>
        </w:rPr>
      </w:pPr>
    </w:p>
    <w:p>
      <w:pPr>
        <w:pStyle w:val="ListParagraph"/>
        <w:numPr>
          <w:ilvl w:val="2"/>
          <w:numId w:val="6"/>
        </w:numPr>
        <w:tabs>
          <w:tab w:pos="770" w:val="left" w:leader="none"/>
        </w:tabs>
        <w:spacing w:line="240" w:lineRule="auto" w:before="1" w:after="0"/>
        <w:ind w:left="769" w:right="0" w:hanging="551"/>
        <w:jc w:val="both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exercício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direito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preferência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contratação,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pregão,</w:t>
      </w:r>
      <w:r>
        <w:rPr>
          <w:spacing w:val="-1"/>
          <w:sz w:val="20"/>
        </w:rPr>
        <w:t> </w:t>
      </w:r>
      <w:r>
        <w:rPr>
          <w:sz w:val="20"/>
        </w:rPr>
        <w:t>proceder-se-á</w:t>
      </w:r>
      <w:r>
        <w:rPr>
          <w:spacing w:val="-2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seguinte</w:t>
      </w:r>
      <w:r>
        <w:rPr>
          <w:spacing w:val="-2"/>
          <w:sz w:val="20"/>
        </w:rPr>
        <w:t> </w:t>
      </w:r>
      <w:r>
        <w:rPr>
          <w:sz w:val="20"/>
        </w:rPr>
        <w:t>forma: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2"/>
          <w:numId w:val="6"/>
        </w:numPr>
        <w:tabs>
          <w:tab w:pos="796" w:val="left" w:leader="none"/>
        </w:tabs>
        <w:spacing w:line="278" w:lineRule="auto" w:before="1" w:after="0"/>
        <w:ind w:left="219" w:right="388" w:firstLine="0"/>
        <w:jc w:val="both"/>
        <w:rPr>
          <w:sz w:val="20"/>
        </w:rPr>
      </w:pPr>
      <w:r>
        <w:rPr>
          <w:sz w:val="20"/>
        </w:rPr>
        <w:t>- declarada encerrada a etapa competitiva e ordenadas as ofertas, o pregoeiro examinará a aceitabilidade da</w:t>
      </w:r>
      <w:r>
        <w:rPr>
          <w:spacing w:val="1"/>
          <w:sz w:val="20"/>
        </w:rPr>
        <w:t> </w:t>
      </w:r>
      <w:r>
        <w:rPr>
          <w:sz w:val="20"/>
        </w:rPr>
        <w:t>primeira</w:t>
      </w:r>
      <w:r>
        <w:rPr>
          <w:spacing w:val="-1"/>
          <w:sz w:val="20"/>
        </w:rPr>
        <w:t> </w:t>
      </w:r>
      <w:r>
        <w:rPr>
          <w:sz w:val="20"/>
        </w:rPr>
        <w:t>classificada quanto</w:t>
      </w:r>
      <w:r>
        <w:rPr>
          <w:spacing w:val="-1"/>
          <w:sz w:val="20"/>
        </w:rPr>
        <w:t> </w:t>
      </w:r>
      <w:r>
        <w:rPr>
          <w:sz w:val="20"/>
        </w:rPr>
        <w:t>ao objeto e</w:t>
      </w:r>
      <w:r>
        <w:rPr>
          <w:spacing w:val="-2"/>
          <w:sz w:val="20"/>
        </w:rPr>
        <w:t> </w:t>
      </w:r>
      <w:r>
        <w:rPr>
          <w:sz w:val="20"/>
        </w:rPr>
        <w:t>valor, decidindo motivadamente</w:t>
      </w:r>
      <w:r>
        <w:rPr>
          <w:spacing w:val="-2"/>
          <w:sz w:val="20"/>
        </w:rPr>
        <w:t> </w:t>
      </w:r>
      <w:r>
        <w:rPr>
          <w:sz w:val="20"/>
        </w:rPr>
        <w:t>a respeito;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line="278" w:lineRule="auto"/>
        <w:ind w:left="219"/>
      </w:pPr>
      <w:r>
        <w:rPr/>
        <w:t>7.1.16-</w:t>
      </w:r>
      <w:r>
        <w:rPr>
          <w:spacing w:val="13"/>
        </w:rPr>
        <w:t> </w:t>
      </w:r>
      <w:r>
        <w:rPr/>
        <w:t>sendo</w:t>
      </w:r>
      <w:r>
        <w:rPr>
          <w:spacing w:val="14"/>
        </w:rPr>
        <w:t> </w:t>
      </w:r>
      <w:r>
        <w:rPr/>
        <w:t>aceitável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oferta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menor</w:t>
      </w:r>
      <w:r>
        <w:rPr>
          <w:spacing w:val="14"/>
        </w:rPr>
        <w:t> </w:t>
      </w:r>
      <w:r>
        <w:rPr/>
        <w:t>preço,</w:t>
      </w:r>
      <w:r>
        <w:rPr>
          <w:spacing w:val="14"/>
        </w:rPr>
        <w:t> </w:t>
      </w:r>
      <w:r>
        <w:rPr/>
        <w:t>será</w:t>
      </w:r>
      <w:r>
        <w:rPr>
          <w:spacing w:val="14"/>
        </w:rPr>
        <w:t> </w:t>
      </w:r>
      <w:r>
        <w:rPr/>
        <w:t>aberto</w:t>
      </w:r>
      <w:r>
        <w:rPr>
          <w:spacing w:val="15"/>
        </w:rPr>
        <w:t> </w:t>
      </w:r>
      <w:r>
        <w:rPr/>
        <w:t>o</w:t>
      </w:r>
      <w:r>
        <w:rPr>
          <w:spacing w:val="14"/>
        </w:rPr>
        <w:t> </w:t>
      </w:r>
      <w:r>
        <w:rPr/>
        <w:t>envelope</w:t>
      </w:r>
      <w:r>
        <w:rPr>
          <w:spacing w:val="13"/>
        </w:rPr>
        <w:t> </w:t>
      </w:r>
      <w:r>
        <w:rPr/>
        <w:t>contendo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documentação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habilitação</w:t>
      </w:r>
      <w:r>
        <w:rPr>
          <w:spacing w:val="12"/>
        </w:rPr>
        <w:t> </w:t>
      </w:r>
      <w:r>
        <w:rPr/>
        <w:t>do</w:t>
      </w:r>
      <w:r>
        <w:rPr>
          <w:spacing w:val="-42"/>
        </w:rPr>
        <w:t> </w:t>
      </w:r>
      <w:r>
        <w:rPr/>
        <w:t>licitante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a tiver</w:t>
      </w:r>
      <w:r>
        <w:rPr>
          <w:spacing w:val="1"/>
        </w:rPr>
        <w:t> </w:t>
      </w:r>
      <w:r>
        <w:rPr/>
        <w:t>formulado, para confirmação das</w:t>
      </w:r>
      <w:r>
        <w:rPr>
          <w:spacing w:val="-2"/>
        </w:rPr>
        <w:t> </w:t>
      </w:r>
      <w:r>
        <w:rPr/>
        <w:t>suas</w:t>
      </w:r>
      <w:r>
        <w:rPr>
          <w:spacing w:val="2"/>
        </w:rPr>
        <w:t> </w:t>
      </w:r>
      <w:r>
        <w:rPr/>
        <w:t>condições</w:t>
      </w:r>
      <w:r>
        <w:rPr>
          <w:spacing w:val="-2"/>
        </w:rPr>
        <w:t> </w:t>
      </w:r>
      <w:r>
        <w:rPr/>
        <w:t>habilitatórias;</w:t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ind w:left="219"/>
      </w:pPr>
      <w:r>
        <w:rPr/>
        <w:t>7.1.17-</w:t>
      </w:r>
      <w:r>
        <w:rPr>
          <w:spacing w:val="-3"/>
        </w:rPr>
        <w:t> </w:t>
      </w:r>
      <w:r>
        <w:rPr/>
        <w:t>constatado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atendimento</w:t>
      </w:r>
      <w:r>
        <w:rPr>
          <w:spacing w:val="-2"/>
        </w:rPr>
        <w:t> </w:t>
      </w:r>
      <w:r>
        <w:rPr/>
        <w:t>às</w:t>
      </w:r>
      <w:r>
        <w:rPr>
          <w:spacing w:val="-4"/>
        </w:rPr>
        <w:t> </w:t>
      </w:r>
      <w:r>
        <w:rPr/>
        <w:t>exigências</w:t>
      </w:r>
      <w:r>
        <w:rPr>
          <w:spacing w:val="-1"/>
        </w:rPr>
        <w:t> </w:t>
      </w:r>
      <w:r>
        <w:rPr/>
        <w:t>fixadas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edital,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licitante</w:t>
      </w:r>
      <w:r>
        <w:rPr>
          <w:spacing w:val="-3"/>
        </w:rPr>
        <w:t> </w:t>
      </w:r>
      <w:r>
        <w:rPr/>
        <w:t>será</w:t>
      </w:r>
      <w:r>
        <w:rPr>
          <w:spacing w:val="-2"/>
        </w:rPr>
        <w:t> </w:t>
      </w:r>
      <w:r>
        <w:rPr/>
        <w:t>declarado</w:t>
      </w:r>
      <w:r>
        <w:rPr>
          <w:spacing w:val="-2"/>
        </w:rPr>
        <w:t> </w:t>
      </w:r>
      <w:r>
        <w:rPr/>
        <w:t>vencedor;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78" w:lineRule="auto"/>
        <w:ind w:left="219" w:right="385"/>
        <w:jc w:val="both"/>
      </w:pPr>
      <w:r>
        <w:rPr/>
        <w:t>7.1.18 - se a oferta não for aceitável ou se o licitante desatender às exigências habilitatórias, o pregoeiro examinará as</w:t>
      </w:r>
      <w:r>
        <w:rPr>
          <w:spacing w:val="1"/>
        </w:rPr>
        <w:t> </w:t>
      </w:r>
      <w:r>
        <w:rPr/>
        <w:t>ofertas subsequentes, na ordem de classificação, e assim sucessivamente, até a apuração de uma proposta que atenda</w:t>
      </w:r>
      <w:r>
        <w:rPr>
          <w:spacing w:val="1"/>
        </w:rPr>
        <w:t> </w:t>
      </w:r>
      <w:r>
        <w:rPr/>
        <w:t>ao</w:t>
      </w:r>
      <w:r>
        <w:rPr>
          <w:spacing w:val="-1"/>
        </w:rPr>
        <w:t> </w:t>
      </w:r>
      <w:r>
        <w:rPr/>
        <w:t>edital, sendo o</w:t>
      </w:r>
      <w:r>
        <w:rPr>
          <w:spacing w:val="-1"/>
        </w:rPr>
        <w:t> </w:t>
      </w:r>
      <w:r>
        <w:rPr/>
        <w:t>respectivo licitante</w:t>
      </w:r>
      <w:r>
        <w:rPr>
          <w:spacing w:val="-1"/>
        </w:rPr>
        <w:t> </w:t>
      </w:r>
      <w:r>
        <w:rPr/>
        <w:t>habilitado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declarado vencedor;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1"/>
          <w:numId w:val="7"/>
        </w:numPr>
        <w:tabs>
          <w:tab w:pos="537" w:val="left" w:leader="none"/>
        </w:tabs>
        <w:spacing w:line="278" w:lineRule="auto" w:before="0" w:after="0"/>
        <w:ind w:left="219" w:right="381" w:firstLine="0"/>
        <w:jc w:val="both"/>
        <w:rPr>
          <w:sz w:val="20"/>
        </w:rPr>
      </w:pPr>
      <w:r>
        <w:rPr>
          <w:sz w:val="20"/>
        </w:rPr>
        <w:t>- Os documentos exigidos neste instrumento convocatório poderão ser apresentados em original ou por qualquer</w:t>
      </w:r>
      <w:r>
        <w:rPr>
          <w:spacing w:val="1"/>
          <w:sz w:val="20"/>
        </w:rPr>
        <w:t> </w:t>
      </w:r>
      <w:r>
        <w:rPr>
          <w:sz w:val="20"/>
        </w:rPr>
        <w:t>processo de cópia legível, autenticada por cartório competente, com exceção dos extraídos pela internet, com vigência</w:t>
      </w:r>
      <w:r>
        <w:rPr>
          <w:spacing w:val="1"/>
          <w:sz w:val="20"/>
        </w:rPr>
        <w:t> </w:t>
      </w:r>
      <w:r>
        <w:rPr>
          <w:sz w:val="20"/>
        </w:rPr>
        <w:t>plena</w:t>
      </w:r>
      <w:r>
        <w:rPr>
          <w:spacing w:val="-1"/>
          <w:sz w:val="20"/>
        </w:rPr>
        <w:t> </w:t>
      </w:r>
      <w:r>
        <w:rPr>
          <w:sz w:val="20"/>
        </w:rPr>
        <w:t>na data fixada para</w:t>
      </w:r>
      <w:r>
        <w:rPr>
          <w:spacing w:val="-2"/>
          <w:sz w:val="20"/>
        </w:rPr>
        <w:t> </w:t>
      </w:r>
      <w:r>
        <w:rPr>
          <w:sz w:val="20"/>
        </w:rPr>
        <w:t>sua apresentação.</w:t>
      </w:r>
    </w:p>
    <w:p>
      <w:pPr>
        <w:spacing w:after="0" w:line="278" w:lineRule="auto"/>
        <w:jc w:val="both"/>
        <w:rPr>
          <w:sz w:val="20"/>
        </w:rPr>
        <w:sectPr>
          <w:headerReference w:type="default" r:id="rId12"/>
          <w:footerReference w:type="default" r:id="rId13"/>
          <w:pgSz w:w="11920" w:h="16860"/>
          <w:pgMar w:header="845" w:footer="1940" w:top="3180" w:bottom="2140" w:left="1240" w:right="260"/>
        </w:sectPr>
      </w:pPr>
    </w:p>
    <w:p>
      <w:pPr>
        <w:pStyle w:val="ListParagraph"/>
        <w:numPr>
          <w:ilvl w:val="2"/>
          <w:numId w:val="7"/>
        </w:numPr>
        <w:tabs>
          <w:tab w:pos="674" w:val="left" w:leader="none"/>
        </w:tabs>
        <w:spacing w:line="278" w:lineRule="auto" w:before="0" w:after="0"/>
        <w:ind w:left="219" w:right="379" w:firstLine="0"/>
        <w:jc w:val="both"/>
        <w:rPr>
          <w:sz w:val="20"/>
        </w:rPr>
      </w:pPr>
      <w:r>
        <w:rPr>
          <w:sz w:val="20"/>
        </w:rPr>
        <w:t>- Serão admitidas fotocópias sem autenticação cartorial, desde que os respectivos originais sejam apresentados ao</w:t>
      </w:r>
      <w:r>
        <w:rPr>
          <w:spacing w:val="1"/>
          <w:sz w:val="20"/>
        </w:rPr>
        <w:t> </w:t>
      </w:r>
      <w:r>
        <w:rPr>
          <w:sz w:val="20"/>
        </w:rPr>
        <w:t>Pregoeiro</w:t>
      </w:r>
      <w:r>
        <w:rPr>
          <w:spacing w:val="-1"/>
          <w:sz w:val="20"/>
        </w:rPr>
        <w:t> </w:t>
      </w:r>
      <w:r>
        <w:rPr>
          <w:sz w:val="20"/>
        </w:rPr>
        <w:t>ou à Equipe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Apoio para autenticação</w:t>
      </w:r>
      <w:r>
        <w:rPr>
          <w:spacing w:val="-1"/>
          <w:sz w:val="20"/>
        </w:rPr>
        <w:t> </w:t>
      </w:r>
      <w:r>
        <w:rPr>
          <w:sz w:val="20"/>
        </w:rPr>
        <w:t>durante</w:t>
      </w:r>
      <w:r>
        <w:rPr>
          <w:spacing w:val="-3"/>
          <w:sz w:val="20"/>
        </w:rPr>
        <w:t> </w:t>
      </w:r>
      <w:r>
        <w:rPr>
          <w:sz w:val="20"/>
        </w:rPr>
        <w:t>a sessão</w:t>
      </w:r>
      <w:r>
        <w:rPr>
          <w:spacing w:val="-1"/>
          <w:sz w:val="20"/>
        </w:rPr>
        <w:t> </w:t>
      </w:r>
      <w:r>
        <w:rPr>
          <w:sz w:val="20"/>
        </w:rPr>
        <w:t>do Pregão.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1"/>
          <w:numId w:val="7"/>
        </w:numPr>
        <w:tabs>
          <w:tab w:pos="563" w:val="left" w:leader="none"/>
        </w:tabs>
        <w:spacing w:line="278" w:lineRule="auto" w:before="1" w:after="0"/>
        <w:ind w:left="219" w:right="390" w:firstLine="0"/>
        <w:jc w:val="both"/>
        <w:rPr>
          <w:sz w:val="20"/>
        </w:rPr>
      </w:pPr>
      <w:r>
        <w:rPr>
          <w:sz w:val="20"/>
        </w:rPr>
        <w:t>- Os documentos mencionados neste</w:t>
      </w:r>
      <w:r>
        <w:rPr>
          <w:spacing w:val="1"/>
          <w:sz w:val="20"/>
        </w:rPr>
        <w:t> </w:t>
      </w:r>
      <w:r>
        <w:rPr>
          <w:sz w:val="20"/>
        </w:rPr>
        <w:t>Título</w:t>
      </w:r>
      <w:r>
        <w:rPr>
          <w:spacing w:val="1"/>
          <w:sz w:val="20"/>
        </w:rPr>
        <w:t> </w:t>
      </w:r>
      <w:r>
        <w:rPr>
          <w:sz w:val="20"/>
        </w:rPr>
        <w:t>não</w:t>
      </w:r>
      <w:r>
        <w:rPr>
          <w:spacing w:val="1"/>
          <w:sz w:val="20"/>
        </w:rPr>
        <w:t> </w:t>
      </w:r>
      <w:r>
        <w:rPr>
          <w:sz w:val="20"/>
        </w:rPr>
        <w:t>poderão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substituídos por</w:t>
      </w:r>
      <w:r>
        <w:rPr>
          <w:spacing w:val="1"/>
          <w:sz w:val="20"/>
        </w:rPr>
        <w:t> </w:t>
      </w:r>
      <w:r>
        <w:rPr>
          <w:sz w:val="20"/>
        </w:rPr>
        <w:t>qualquer</w:t>
      </w:r>
      <w:r>
        <w:rPr>
          <w:spacing w:val="1"/>
          <w:sz w:val="20"/>
        </w:rPr>
        <w:t> </w:t>
      </w:r>
      <w:r>
        <w:rPr>
          <w:sz w:val="20"/>
        </w:rPr>
        <w:t>tipo</w:t>
      </w:r>
      <w:r>
        <w:rPr>
          <w:spacing w:val="1"/>
          <w:sz w:val="20"/>
        </w:rPr>
        <w:t> </w:t>
      </w:r>
      <w:r>
        <w:rPr>
          <w:sz w:val="20"/>
        </w:rPr>
        <w:t>de protocolo, ou</w:t>
      </w:r>
      <w:r>
        <w:rPr>
          <w:spacing w:val="1"/>
          <w:sz w:val="20"/>
        </w:rPr>
        <w:t> </w:t>
      </w:r>
      <w:r>
        <w:rPr>
          <w:sz w:val="20"/>
        </w:rPr>
        <w:t>apresentados</w:t>
      </w:r>
      <w:r>
        <w:rPr>
          <w:spacing w:val="-3"/>
          <w:sz w:val="20"/>
        </w:rPr>
        <w:t> </w:t>
      </w:r>
      <w:r>
        <w:rPr>
          <w:sz w:val="20"/>
        </w:rPr>
        <w:t>por meio de</w:t>
      </w:r>
      <w:r>
        <w:rPr>
          <w:spacing w:val="-1"/>
          <w:sz w:val="20"/>
        </w:rPr>
        <w:t> </w:t>
      </w:r>
      <w:r>
        <w:rPr>
          <w:sz w:val="20"/>
        </w:rPr>
        <w:t>fitas, discos</w:t>
      </w:r>
      <w:r>
        <w:rPr>
          <w:spacing w:val="-3"/>
          <w:sz w:val="20"/>
        </w:rPr>
        <w:t> </w:t>
      </w:r>
      <w:r>
        <w:rPr>
          <w:sz w:val="20"/>
        </w:rPr>
        <w:t>magnéticos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2"/>
          <w:sz w:val="20"/>
        </w:rPr>
        <w:t> </w:t>
      </w:r>
      <w:r>
        <w:rPr>
          <w:sz w:val="20"/>
        </w:rPr>
        <w:t>filmes.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1"/>
          <w:numId w:val="8"/>
        </w:numPr>
        <w:tabs>
          <w:tab w:pos="518" w:val="left" w:leader="none"/>
        </w:tabs>
        <w:spacing w:line="278" w:lineRule="auto" w:before="0" w:after="0"/>
        <w:ind w:left="219" w:right="379" w:firstLine="0"/>
        <w:jc w:val="both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989824">
            <wp:simplePos x="0" y="0"/>
            <wp:positionH relativeFrom="page">
              <wp:posOffset>1942456</wp:posOffset>
            </wp:positionH>
            <wp:positionV relativeFrom="paragraph">
              <wp:posOffset>587792</wp:posOffset>
            </wp:positionV>
            <wp:extent cx="4198636" cy="3750416"/>
            <wp:effectExtent l="0" t="0" r="0" b="0"/>
            <wp:wrapNone/>
            <wp:docPr id="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- Os documentos que não possuírem prazo de vigência estabelecido pelo órgão expedidor ou pelo edital, deverão ser</w:t>
      </w:r>
      <w:r>
        <w:rPr>
          <w:spacing w:val="-43"/>
          <w:sz w:val="20"/>
        </w:rPr>
        <w:t> </w:t>
      </w:r>
      <w:r>
        <w:rPr>
          <w:sz w:val="20"/>
        </w:rPr>
        <w:t>datados</w:t>
      </w:r>
      <w:r>
        <w:rPr>
          <w:spacing w:val="-9"/>
          <w:sz w:val="20"/>
        </w:rPr>
        <w:t> </w:t>
      </w:r>
      <w:r>
        <w:rPr>
          <w:sz w:val="20"/>
        </w:rPr>
        <w:t>dos</w:t>
      </w:r>
      <w:r>
        <w:rPr>
          <w:spacing w:val="-8"/>
          <w:sz w:val="20"/>
        </w:rPr>
        <w:t> </w:t>
      </w:r>
      <w:r>
        <w:rPr>
          <w:sz w:val="20"/>
        </w:rPr>
        <w:t>últimos</w:t>
      </w:r>
      <w:r>
        <w:rPr>
          <w:spacing w:val="-8"/>
          <w:sz w:val="20"/>
        </w:rPr>
        <w:t> </w:t>
      </w:r>
      <w:r>
        <w:rPr>
          <w:sz w:val="20"/>
        </w:rPr>
        <w:t>60</w:t>
      </w:r>
      <w:r>
        <w:rPr>
          <w:spacing w:val="-7"/>
          <w:sz w:val="20"/>
        </w:rPr>
        <w:t> </w:t>
      </w:r>
      <w:r>
        <w:rPr>
          <w:sz w:val="20"/>
        </w:rPr>
        <w:t>(sessenta)</w:t>
      </w:r>
      <w:r>
        <w:rPr>
          <w:spacing w:val="-7"/>
          <w:sz w:val="20"/>
        </w:rPr>
        <w:t> </w:t>
      </w:r>
      <w:r>
        <w:rPr>
          <w:sz w:val="20"/>
        </w:rPr>
        <w:t>dias</w:t>
      </w:r>
      <w:r>
        <w:rPr>
          <w:spacing w:val="-8"/>
          <w:sz w:val="20"/>
        </w:rPr>
        <w:t> </w:t>
      </w:r>
      <w:r>
        <w:rPr>
          <w:sz w:val="20"/>
        </w:rPr>
        <w:t>até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data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sua</w:t>
      </w:r>
      <w:r>
        <w:rPr>
          <w:spacing w:val="-6"/>
          <w:sz w:val="20"/>
        </w:rPr>
        <w:t> </w:t>
      </w:r>
      <w:r>
        <w:rPr>
          <w:sz w:val="20"/>
        </w:rPr>
        <w:t>apresentação,</w:t>
      </w:r>
      <w:r>
        <w:rPr>
          <w:spacing w:val="-6"/>
          <w:sz w:val="20"/>
        </w:rPr>
        <w:t> </w:t>
      </w:r>
      <w:r>
        <w:rPr>
          <w:sz w:val="20"/>
        </w:rPr>
        <w:t>exceto</w:t>
      </w:r>
      <w:r>
        <w:rPr>
          <w:spacing w:val="-6"/>
          <w:sz w:val="20"/>
        </w:rPr>
        <w:t> </w:t>
      </w:r>
      <w:r>
        <w:rPr>
          <w:sz w:val="20"/>
        </w:rPr>
        <w:t>eventuais</w:t>
      </w:r>
      <w:r>
        <w:rPr>
          <w:spacing w:val="-8"/>
          <w:sz w:val="20"/>
        </w:rPr>
        <w:t> </w:t>
      </w:r>
      <w:r>
        <w:rPr>
          <w:sz w:val="20"/>
        </w:rPr>
        <w:t>atestados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capacidade</w:t>
      </w:r>
      <w:r>
        <w:rPr>
          <w:spacing w:val="-8"/>
          <w:sz w:val="20"/>
        </w:rPr>
        <w:t> </w:t>
      </w:r>
      <w:r>
        <w:rPr>
          <w:sz w:val="20"/>
        </w:rPr>
        <w:t>técnica,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o caso.</w:t>
      </w:r>
    </w:p>
    <w:p>
      <w:pPr>
        <w:pStyle w:val="BodyText"/>
        <w:spacing w:before="12"/>
        <w:rPr>
          <w:sz w:val="15"/>
        </w:rPr>
      </w:pPr>
    </w:p>
    <w:p>
      <w:pPr>
        <w:pStyle w:val="ListParagraph"/>
        <w:numPr>
          <w:ilvl w:val="1"/>
          <w:numId w:val="8"/>
        </w:numPr>
        <w:tabs>
          <w:tab w:pos="523" w:val="left" w:leader="none"/>
        </w:tabs>
        <w:spacing w:line="278" w:lineRule="auto" w:before="0" w:after="0"/>
        <w:ind w:left="219" w:right="388" w:firstLine="0"/>
        <w:jc w:val="both"/>
        <w:rPr>
          <w:sz w:val="20"/>
        </w:rPr>
      </w:pPr>
      <w:r>
        <w:rPr>
          <w:sz w:val="20"/>
        </w:rPr>
        <w:t>- Uma vez incluído no processo licitatório, nenhum documento será devolvido, salvo se original a ser substituído por</w:t>
      </w:r>
      <w:r>
        <w:rPr>
          <w:spacing w:val="1"/>
          <w:sz w:val="20"/>
        </w:rPr>
        <w:t> </w:t>
      </w:r>
      <w:r>
        <w:rPr>
          <w:sz w:val="20"/>
        </w:rPr>
        <w:t>cópia</w:t>
      </w:r>
      <w:r>
        <w:rPr>
          <w:spacing w:val="-1"/>
          <w:sz w:val="20"/>
        </w:rPr>
        <w:t> </w:t>
      </w:r>
      <w:r>
        <w:rPr>
          <w:sz w:val="20"/>
        </w:rPr>
        <w:t>reprográfica autenticada.</w:t>
      </w:r>
    </w:p>
    <w:p>
      <w:pPr>
        <w:pStyle w:val="BodyText"/>
        <w:spacing w:before="1"/>
        <w:rPr>
          <w:sz w:val="16"/>
        </w:rPr>
      </w:pPr>
    </w:p>
    <w:p>
      <w:pPr>
        <w:pStyle w:val="Heading1"/>
        <w:numPr>
          <w:ilvl w:val="0"/>
          <w:numId w:val="4"/>
        </w:numPr>
        <w:tabs>
          <w:tab w:pos="542" w:val="left" w:leader="none"/>
        </w:tabs>
        <w:spacing w:line="240" w:lineRule="auto" w:before="0" w:after="0"/>
        <w:ind w:left="541" w:right="0" w:hanging="323"/>
        <w:jc w:val="left"/>
      </w:pPr>
      <w:r>
        <w:rPr/>
        <w:t>–</w:t>
      </w:r>
      <w:r>
        <w:rPr>
          <w:spacing w:val="-5"/>
        </w:rPr>
        <w:t> </w:t>
      </w:r>
      <w:r>
        <w:rPr/>
        <w:t>CREDENCIAMENTO</w:t>
      </w:r>
    </w:p>
    <w:p>
      <w:pPr>
        <w:pStyle w:val="BodyText"/>
        <w:spacing w:before="2"/>
        <w:rPr>
          <w:b/>
          <w:sz w:val="19"/>
        </w:rPr>
      </w:pPr>
    </w:p>
    <w:p>
      <w:pPr>
        <w:pStyle w:val="ListParagraph"/>
        <w:numPr>
          <w:ilvl w:val="1"/>
          <w:numId w:val="9"/>
        </w:numPr>
        <w:tabs>
          <w:tab w:pos="604" w:val="left" w:leader="none"/>
        </w:tabs>
        <w:spacing w:line="276" w:lineRule="auto" w:before="0" w:after="0"/>
        <w:ind w:left="219" w:right="383" w:firstLine="45"/>
        <w:jc w:val="both"/>
        <w:rPr>
          <w:sz w:val="20"/>
        </w:rPr>
      </w:pPr>
      <w:r>
        <w:rPr>
          <w:sz w:val="20"/>
        </w:rPr>
        <w:t>- Os representantes dos licitantes deverão se apresentar para credenciamento junto ao Pregoeiro, no horário</w:t>
      </w:r>
      <w:r>
        <w:rPr>
          <w:spacing w:val="1"/>
          <w:sz w:val="20"/>
        </w:rPr>
        <w:t> </w:t>
      </w:r>
      <w:r>
        <w:rPr>
          <w:sz w:val="20"/>
        </w:rPr>
        <w:t>estipulado no preâmbulo deste edital apresentando carteira de identidade ou documento legal equivalente, que o</w:t>
      </w:r>
      <w:r>
        <w:rPr>
          <w:spacing w:val="1"/>
          <w:sz w:val="20"/>
        </w:rPr>
        <w:t> </w:t>
      </w:r>
      <w:r>
        <w:rPr>
          <w:sz w:val="20"/>
        </w:rPr>
        <w:t>credencie a participar deste certame, procuração por instrumento público ou particular, com firma reconhecida, através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-9"/>
          <w:sz w:val="20"/>
        </w:rPr>
        <w:t> </w:t>
      </w:r>
      <w:r>
        <w:rPr>
          <w:sz w:val="20"/>
        </w:rPr>
        <w:t>qual</w:t>
      </w:r>
      <w:r>
        <w:rPr>
          <w:spacing w:val="-9"/>
          <w:sz w:val="20"/>
        </w:rPr>
        <w:t> </w:t>
      </w:r>
      <w:r>
        <w:rPr>
          <w:sz w:val="20"/>
        </w:rPr>
        <w:t>lhe</w:t>
      </w:r>
      <w:r>
        <w:rPr>
          <w:spacing w:val="-10"/>
          <w:sz w:val="20"/>
        </w:rPr>
        <w:t> </w:t>
      </w:r>
      <w:r>
        <w:rPr>
          <w:sz w:val="20"/>
        </w:rPr>
        <w:t>seja</w:t>
      </w:r>
      <w:r>
        <w:rPr>
          <w:spacing w:val="-9"/>
          <w:sz w:val="20"/>
        </w:rPr>
        <w:t> </w:t>
      </w:r>
      <w:r>
        <w:rPr>
          <w:sz w:val="20"/>
        </w:rPr>
        <w:t>atribuído</w:t>
      </w:r>
      <w:r>
        <w:rPr>
          <w:spacing w:val="-9"/>
          <w:sz w:val="20"/>
        </w:rPr>
        <w:t> </w:t>
      </w:r>
      <w:r>
        <w:rPr>
          <w:sz w:val="20"/>
        </w:rPr>
        <w:t>poderes</w:t>
      </w:r>
      <w:r>
        <w:rPr>
          <w:spacing w:val="-10"/>
          <w:sz w:val="20"/>
        </w:rPr>
        <w:t> </w:t>
      </w:r>
      <w:r>
        <w:rPr>
          <w:sz w:val="20"/>
        </w:rPr>
        <w:t>para</w:t>
      </w:r>
      <w:r>
        <w:rPr>
          <w:spacing w:val="-9"/>
          <w:sz w:val="20"/>
        </w:rPr>
        <w:t> </w:t>
      </w:r>
      <w:r>
        <w:rPr>
          <w:sz w:val="20"/>
        </w:rPr>
        <w:t>apresentar</w:t>
      </w:r>
      <w:r>
        <w:rPr>
          <w:spacing w:val="-9"/>
          <w:sz w:val="20"/>
        </w:rPr>
        <w:t> </w:t>
      </w:r>
      <w:r>
        <w:rPr>
          <w:sz w:val="20"/>
        </w:rPr>
        <w:t>proposta,</w:t>
      </w:r>
      <w:r>
        <w:rPr>
          <w:spacing w:val="-8"/>
          <w:sz w:val="20"/>
        </w:rPr>
        <w:t> </w:t>
      </w:r>
      <w:r>
        <w:rPr>
          <w:sz w:val="20"/>
        </w:rPr>
        <w:t>formular</w:t>
      </w:r>
      <w:r>
        <w:rPr>
          <w:spacing w:val="-9"/>
          <w:sz w:val="20"/>
        </w:rPr>
        <w:t> </w:t>
      </w:r>
      <w:r>
        <w:rPr>
          <w:sz w:val="20"/>
        </w:rPr>
        <w:t>lances</w:t>
      </w:r>
      <w:r>
        <w:rPr>
          <w:spacing w:val="-10"/>
          <w:sz w:val="20"/>
        </w:rPr>
        <w:t> </w:t>
      </w:r>
      <w:r>
        <w:rPr>
          <w:sz w:val="20"/>
        </w:rPr>
        <w:t>e</w:t>
      </w:r>
      <w:r>
        <w:rPr>
          <w:spacing w:val="-10"/>
          <w:sz w:val="20"/>
        </w:rPr>
        <w:t> </w:t>
      </w:r>
      <w:r>
        <w:rPr>
          <w:sz w:val="20"/>
        </w:rPr>
        <w:t>praticar</w:t>
      </w:r>
      <w:r>
        <w:rPr>
          <w:spacing w:val="-9"/>
          <w:sz w:val="20"/>
        </w:rPr>
        <w:t> </w:t>
      </w:r>
      <w:r>
        <w:rPr>
          <w:sz w:val="20"/>
        </w:rPr>
        <w:t>todos</w:t>
      </w:r>
      <w:r>
        <w:rPr>
          <w:spacing w:val="-10"/>
          <w:sz w:val="20"/>
        </w:rPr>
        <w:t> </w:t>
      </w:r>
      <w:r>
        <w:rPr>
          <w:sz w:val="20"/>
        </w:rPr>
        <w:t>os</w:t>
      </w:r>
      <w:r>
        <w:rPr>
          <w:spacing w:val="-10"/>
          <w:sz w:val="20"/>
        </w:rPr>
        <w:t> </w:t>
      </w:r>
      <w:r>
        <w:rPr>
          <w:sz w:val="20"/>
        </w:rPr>
        <w:t>atos</w:t>
      </w:r>
      <w:r>
        <w:rPr>
          <w:spacing w:val="-8"/>
          <w:sz w:val="20"/>
        </w:rPr>
        <w:t> </w:t>
      </w:r>
      <w:r>
        <w:rPr>
          <w:sz w:val="20"/>
        </w:rPr>
        <w:t>em</w:t>
      </w:r>
      <w:r>
        <w:rPr>
          <w:spacing w:val="-9"/>
          <w:sz w:val="20"/>
        </w:rPr>
        <w:t> </w:t>
      </w:r>
      <w:r>
        <w:rPr>
          <w:sz w:val="20"/>
        </w:rPr>
        <w:t>direito</w:t>
      </w:r>
      <w:r>
        <w:rPr>
          <w:spacing w:val="-9"/>
          <w:sz w:val="20"/>
        </w:rPr>
        <w:t> </w:t>
      </w:r>
      <w:r>
        <w:rPr>
          <w:sz w:val="20"/>
        </w:rPr>
        <w:t>admitidos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pertinentes</w:t>
      </w:r>
      <w:r>
        <w:rPr>
          <w:spacing w:val="-2"/>
          <w:sz w:val="20"/>
        </w:rPr>
        <w:t> </w:t>
      </w:r>
      <w:r>
        <w:rPr>
          <w:sz w:val="20"/>
        </w:rPr>
        <w:t>ao certame, em</w:t>
      </w:r>
      <w:r>
        <w:rPr>
          <w:spacing w:val="-1"/>
          <w:sz w:val="20"/>
        </w:rPr>
        <w:t> </w:t>
      </w:r>
      <w:r>
        <w:rPr>
          <w:sz w:val="20"/>
        </w:rPr>
        <w:t>nome</w:t>
      </w:r>
      <w:r>
        <w:rPr>
          <w:spacing w:val="-1"/>
          <w:sz w:val="20"/>
        </w:rPr>
        <w:t> </w:t>
      </w:r>
      <w:r>
        <w:rPr>
          <w:sz w:val="20"/>
        </w:rPr>
        <w:t>do licitante</w:t>
      </w:r>
      <w:r>
        <w:rPr>
          <w:spacing w:val="-2"/>
          <w:sz w:val="20"/>
        </w:rPr>
        <w:t> </w:t>
      </w:r>
      <w:r>
        <w:rPr>
          <w:sz w:val="20"/>
        </w:rPr>
        <w:t>(modelo Anexo III).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1"/>
          <w:numId w:val="9"/>
        </w:numPr>
        <w:tabs>
          <w:tab w:pos="542" w:val="left" w:leader="none"/>
        </w:tabs>
        <w:spacing w:line="278" w:lineRule="auto" w:before="0" w:after="0"/>
        <w:ind w:left="219" w:right="386" w:firstLine="0"/>
        <w:jc w:val="both"/>
        <w:rPr>
          <w:sz w:val="20"/>
        </w:rPr>
      </w:pPr>
      <w:r>
        <w:rPr>
          <w:sz w:val="20"/>
        </w:rPr>
        <w:t>– Caso o credenciado não seja sócio ou dirigente da empresa é indispensável à comprovação de ser detentor de</w:t>
      </w:r>
      <w:r>
        <w:rPr>
          <w:spacing w:val="1"/>
          <w:sz w:val="20"/>
        </w:rPr>
        <w:t> </w:t>
      </w:r>
      <w:r>
        <w:rPr>
          <w:sz w:val="20"/>
        </w:rPr>
        <w:t>poderes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habilite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formular</w:t>
      </w:r>
      <w:r>
        <w:rPr>
          <w:spacing w:val="-1"/>
          <w:sz w:val="20"/>
        </w:rPr>
        <w:t> </w:t>
      </w:r>
      <w:r>
        <w:rPr>
          <w:sz w:val="20"/>
        </w:rPr>
        <w:t>lances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praticar</w:t>
      </w:r>
      <w:r>
        <w:rPr>
          <w:spacing w:val="-1"/>
          <w:sz w:val="20"/>
        </w:rPr>
        <w:t> </w:t>
      </w:r>
      <w:r>
        <w:rPr>
          <w:sz w:val="20"/>
        </w:rPr>
        <w:t>todos</w:t>
      </w:r>
      <w:r>
        <w:rPr>
          <w:spacing w:val="-3"/>
          <w:sz w:val="20"/>
        </w:rPr>
        <w:t> </w:t>
      </w:r>
      <w:r>
        <w:rPr>
          <w:sz w:val="20"/>
        </w:rPr>
        <w:t>os</w:t>
      </w:r>
      <w:r>
        <w:rPr>
          <w:spacing w:val="-1"/>
          <w:sz w:val="20"/>
        </w:rPr>
        <w:t> </w:t>
      </w:r>
      <w:r>
        <w:rPr>
          <w:sz w:val="20"/>
        </w:rPr>
        <w:t>demais</w:t>
      </w:r>
      <w:r>
        <w:rPr>
          <w:spacing w:val="-1"/>
          <w:sz w:val="20"/>
        </w:rPr>
        <w:t> </w:t>
      </w:r>
      <w:r>
        <w:rPr>
          <w:sz w:val="20"/>
        </w:rPr>
        <w:t>atos</w:t>
      </w:r>
      <w:r>
        <w:rPr>
          <w:spacing w:val="-3"/>
          <w:sz w:val="20"/>
        </w:rPr>
        <w:t> </w:t>
      </w:r>
      <w:r>
        <w:rPr>
          <w:sz w:val="20"/>
        </w:rPr>
        <w:t>inerentes</w:t>
      </w:r>
      <w:r>
        <w:rPr>
          <w:spacing w:val="-3"/>
          <w:sz w:val="20"/>
        </w:rPr>
        <w:t> </w:t>
      </w:r>
      <w:r>
        <w:rPr>
          <w:sz w:val="20"/>
        </w:rPr>
        <w:t>ao</w:t>
      </w:r>
      <w:r>
        <w:rPr>
          <w:spacing w:val="-1"/>
          <w:sz w:val="20"/>
        </w:rPr>
        <w:t> </w:t>
      </w:r>
      <w:r>
        <w:rPr>
          <w:sz w:val="20"/>
        </w:rPr>
        <w:t>certame</w:t>
      </w:r>
      <w:r>
        <w:rPr>
          <w:spacing w:val="-3"/>
          <w:sz w:val="20"/>
        </w:rPr>
        <w:t> </w:t>
      </w:r>
      <w:r>
        <w:rPr>
          <w:sz w:val="20"/>
        </w:rPr>
        <w:t>em</w:t>
      </w:r>
      <w:r>
        <w:rPr>
          <w:spacing w:val="-2"/>
          <w:sz w:val="20"/>
        </w:rPr>
        <w:t> </w:t>
      </w:r>
      <w:r>
        <w:rPr>
          <w:sz w:val="20"/>
        </w:rPr>
        <w:t>nome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licitante.</w:t>
      </w:r>
    </w:p>
    <w:p>
      <w:pPr>
        <w:pStyle w:val="BodyText"/>
        <w:spacing w:before="12"/>
        <w:rPr>
          <w:sz w:val="15"/>
        </w:rPr>
      </w:pPr>
    </w:p>
    <w:p>
      <w:pPr>
        <w:pStyle w:val="ListParagraph"/>
        <w:numPr>
          <w:ilvl w:val="1"/>
          <w:numId w:val="9"/>
        </w:numPr>
        <w:tabs>
          <w:tab w:pos="520" w:val="left" w:leader="none"/>
        </w:tabs>
        <w:spacing w:line="278" w:lineRule="auto" w:before="0" w:after="0"/>
        <w:ind w:left="219" w:right="385" w:firstLine="0"/>
        <w:jc w:val="both"/>
        <w:rPr>
          <w:sz w:val="20"/>
        </w:rPr>
      </w:pPr>
      <w:r>
        <w:rPr>
          <w:sz w:val="20"/>
        </w:rPr>
        <w:t>- O credenciado deverá apresentar declaração de que cumpre plenamente os requisitos de habilitação, a teor do art.</w:t>
      </w:r>
      <w:r>
        <w:rPr>
          <w:spacing w:val="-43"/>
          <w:sz w:val="20"/>
        </w:rPr>
        <w:t> </w:t>
      </w:r>
      <w:r>
        <w:rPr>
          <w:sz w:val="20"/>
        </w:rPr>
        <w:t>4º,</w:t>
      </w:r>
      <w:r>
        <w:rPr>
          <w:spacing w:val="-1"/>
          <w:sz w:val="20"/>
        </w:rPr>
        <w:t> </w:t>
      </w:r>
      <w:r>
        <w:rPr>
          <w:sz w:val="20"/>
        </w:rPr>
        <w:t>inciso VII, da</w:t>
      </w:r>
      <w:r>
        <w:rPr>
          <w:spacing w:val="-1"/>
          <w:sz w:val="20"/>
        </w:rPr>
        <w:t> </w:t>
      </w:r>
      <w:r>
        <w:rPr>
          <w:sz w:val="20"/>
        </w:rPr>
        <w:t>Lei</w:t>
      </w:r>
      <w:r>
        <w:rPr>
          <w:spacing w:val="-1"/>
          <w:sz w:val="20"/>
        </w:rPr>
        <w:t> </w:t>
      </w:r>
      <w:r>
        <w:rPr>
          <w:sz w:val="20"/>
        </w:rPr>
        <w:t>Federal nº</w:t>
      </w:r>
      <w:r>
        <w:rPr>
          <w:spacing w:val="-2"/>
          <w:sz w:val="20"/>
        </w:rPr>
        <w:t> </w:t>
      </w:r>
      <w:r>
        <w:rPr>
          <w:sz w:val="20"/>
        </w:rPr>
        <w:t>10.520, de</w:t>
      </w:r>
      <w:r>
        <w:rPr>
          <w:spacing w:val="-1"/>
          <w:sz w:val="20"/>
        </w:rPr>
        <w:t> </w:t>
      </w:r>
      <w:r>
        <w:rPr>
          <w:sz w:val="20"/>
        </w:rPr>
        <w:t>17.07.2002</w:t>
      </w:r>
      <w:r>
        <w:rPr>
          <w:spacing w:val="-2"/>
          <w:sz w:val="20"/>
        </w:rPr>
        <w:t> </w:t>
      </w:r>
      <w:r>
        <w:rPr>
          <w:sz w:val="20"/>
        </w:rPr>
        <w:t>(modelo Anexo IV).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1"/>
          <w:numId w:val="9"/>
        </w:numPr>
        <w:tabs>
          <w:tab w:pos="535" w:val="left" w:leader="none"/>
        </w:tabs>
        <w:spacing w:line="278" w:lineRule="auto" w:before="0" w:after="0"/>
        <w:ind w:left="219" w:right="376" w:firstLine="0"/>
        <w:jc w:val="both"/>
        <w:rPr>
          <w:sz w:val="20"/>
        </w:rPr>
      </w:pPr>
      <w:r>
        <w:rPr>
          <w:sz w:val="20"/>
        </w:rPr>
        <w:t>- O credenciamento do licitante ou de seu representante legal junto ao Pregoeiro implica a responsabilidade legal</w:t>
      </w:r>
      <w:r>
        <w:rPr>
          <w:spacing w:val="1"/>
          <w:sz w:val="20"/>
        </w:rPr>
        <w:t> </w:t>
      </w:r>
      <w:r>
        <w:rPr>
          <w:sz w:val="20"/>
        </w:rPr>
        <w:t>pelos</w:t>
      </w:r>
      <w:r>
        <w:rPr>
          <w:spacing w:val="-2"/>
          <w:sz w:val="20"/>
        </w:rPr>
        <w:t> </w:t>
      </w:r>
      <w:r>
        <w:rPr>
          <w:sz w:val="20"/>
        </w:rPr>
        <w:t>atos</w:t>
      </w:r>
      <w:r>
        <w:rPr>
          <w:spacing w:val="-3"/>
          <w:sz w:val="20"/>
        </w:rPr>
        <w:t> </w:t>
      </w:r>
      <w:r>
        <w:rPr>
          <w:sz w:val="20"/>
        </w:rPr>
        <w:t>praticados 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presunção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sua</w:t>
      </w:r>
      <w:r>
        <w:rPr>
          <w:spacing w:val="-1"/>
          <w:sz w:val="20"/>
        </w:rPr>
        <w:t> </w:t>
      </w:r>
      <w:r>
        <w:rPr>
          <w:sz w:val="20"/>
        </w:rPr>
        <w:t>capacidade</w:t>
      </w:r>
      <w:r>
        <w:rPr>
          <w:spacing w:val="-2"/>
          <w:sz w:val="20"/>
        </w:rPr>
        <w:t> </w:t>
      </w:r>
      <w:r>
        <w:rPr>
          <w:sz w:val="20"/>
        </w:rPr>
        <w:t>legal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realização</w:t>
      </w:r>
      <w:r>
        <w:rPr>
          <w:spacing w:val="-1"/>
          <w:sz w:val="20"/>
        </w:rPr>
        <w:t> </w:t>
      </w:r>
      <w:r>
        <w:rPr>
          <w:sz w:val="20"/>
        </w:rPr>
        <w:t>das</w:t>
      </w:r>
      <w:r>
        <w:rPr>
          <w:spacing w:val="-1"/>
          <w:sz w:val="20"/>
        </w:rPr>
        <w:t> </w:t>
      </w:r>
      <w:r>
        <w:rPr>
          <w:sz w:val="20"/>
        </w:rPr>
        <w:t>transações</w:t>
      </w:r>
      <w:r>
        <w:rPr>
          <w:spacing w:val="-3"/>
          <w:sz w:val="20"/>
        </w:rPr>
        <w:t> </w:t>
      </w:r>
      <w:r>
        <w:rPr>
          <w:sz w:val="20"/>
        </w:rPr>
        <w:t>inerentes</w:t>
      </w:r>
      <w:r>
        <w:rPr>
          <w:spacing w:val="-3"/>
          <w:sz w:val="20"/>
        </w:rPr>
        <w:t> </w:t>
      </w:r>
      <w:r>
        <w:rPr>
          <w:sz w:val="20"/>
        </w:rPr>
        <w:t>ao</w:t>
      </w:r>
      <w:r>
        <w:rPr>
          <w:spacing w:val="-1"/>
          <w:sz w:val="20"/>
        </w:rPr>
        <w:t> </w:t>
      </w:r>
      <w:r>
        <w:rPr>
          <w:sz w:val="20"/>
        </w:rPr>
        <w:t>Pregão.</w:t>
      </w:r>
    </w:p>
    <w:p>
      <w:pPr>
        <w:pStyle w:val="BodyText"/>
        <w:spacing w:before="1"/>
        <w:rPr>
          <w:sz w:val="16"/>
        </w:rPr>
      </w:pPr>
    </w:p>
    <w:p>
      <w:pPr>
        <w:pStyle w:val="Heading1"/>
        <w:numPr>
          <w:ilvl w:val="0"/>
          <w:numId w:val="4"/>
        </w:numPr>
        <w:tabs>
          <w:tab w:pos="429" w:val="left" w:leader="none"/>
        </w:tabs>
        <w:spacing w:line="240" w:lineRule="auto" w:before="1" w:after="0"/>
        <w:ind w:left="428" w:right="0" w:hanging="210"/>
        <w:jc w:val="left"/>
      </w:pPr>
      <w:r>
        <w:rPr/>
        <w:t>-</w:t>
      </w:r>
      <w:r>
        <w:rPr>
          <w:spacing w:val="-5"/>
        </w:rPr>
        <w:t> </w:t>
      </w:r>
      <w:r>
        <w:rPr/>
        <w:t>PROCEDIMENTOS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SESSÃO</w:t>
      </w:r>
      <w:r>
        <w:rPr>
          <w:spacing w:val="-1"/>
        </w:rPr>
        <w:t> </w:t>
      </w:r>
      <w:r>
        <w:rPr/>
        <w:t>DO</w:t>
      </w:r>
      <w:r>
        <w:rPr>
          <w:spacing w:val="-4"/>
        </w:rPr>
        <w:t> </w:t>
      </w:r>
      <w:r>
        <w:rPr/>
        <w:t>PREGÃO.</w:t>
      </w:r>
    </w:p>
    <w:p>
      <w:pPr>
        <w:pStyle w:val="BodyText"/>
        <w:spacing w:before="3"/>
        <w:rPr>
          <w:b/>
          <w:sz w:val="19"/>
        </w:rPr>
      </w:pPr>
    </w:p>
    <w:p>
      <w:pPr>
        <w:pStyle w:val="ListParagraph"/>
        <w:numPr>
          <w:ilvl w:val="1"/>
          <w:numId w:val="10"/>
        </w:numPr>
        <w:tabs>
          <w:tab w:pos="530" w:val="left" w:leader="none"/>
        </w:tabs>
        <w:spacing w:line="276" w:lineRule="auto" w:before="1" w:after="0"/>
        <w:ind w:left="219" w:right="378" w:firstLine="0"/>
        <w:jc w:val="both"/>
        <w:rPr>
          <w:sz w:val="20"/>
        </w:rPr>
      </w:pPr>
      <w:r>
        <w:rPr>
          <w:sz w:val="20"/>
        </w:rPr>
        <w:t>- Após o encerramento do credenciamento e identificação dos representantes das empresas licitantes, o Pregoeiro</w:t>
      </w:r>
      <w:r>
        <w:rPr>
          <w:spacing w:val="1"/>
          <w:sz w:val="20"/>
        </w:rPr>
        <w:t> </w:t>
      </w:r>
      <w:r>
        <w:rPr>
          <w:sz w:val="20"/>
        </w:rPr>
        <w:t>declarará aberta a sessão do Pregão, não mais aceitando novos licitantes, dando-se início ao recebimento dos envelopes</w:t>
      </w:r>
      <w:r>
        <w:rPr>
          <w:spacing w:val="-43"/>
          <w:sz w:val="20"/>
        </w:rPr>
        <w:t> </w:t>
      </w:r>
      <w:r>
        <w:rPr>
          <w:sz w:val="20"/>
        </w:rPr>
        <w:t>contendo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Proposta</w:t>
      </w:r>
      <w:r>
        <w:rPr>
          <w:spacing w:val="1"/>
          <w:sz w:val="20"/>
        </w:rPr>
        <w:t> </w:t>
      </w:r>
      <w:r>
        <w:rPr>
          <w:sz w:val="20"/>
        </w:rPr>
        <w:t>Comercial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Documentação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Habilitação,</w:t>
      </w:r>
      <w:r>
        <w:rPr>
          <w:spacing w:val="1"/>
          <w:sz w:val="20"/>
        </w:rPr>
        <w:t> </w:t>
      </w:r>
      <w:r>
        <w:rPr>
          <w:sz w:val="20"/>
        </w:rPr>
        <w:t>exclusivamente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participantes</w:t>
      </w:r>
      <w:r>
        <w:rPr>
          <w:spacing w:val="1"/>
          <w:sz w:val="20"/>
        </w:rPr>
        <w:t> </w:t>
      </w:r>
      <w:r>
        <w:rPr>
          <w:sz w:val="20"/>
        </w:rPr>
        <w:t>devidamente</w:t>
      </w:r>
      <w:r>
        <w:rPr>
          <w:spacing w:val="-43"/>
          <w:sz w:val="20"/>
        </w:rPr>
        <w:t> </w:t>
      </w:r>
      <w:r>
        <w:rPr>
          <w:sz w:val="20"/>
        </w:rPr>
        <w:t>credenciados.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1"/>
          <w:numId w:val="10"/>
        </w:numPr>
        <w:tabs>
          <w:tab w:pos="518" w:val="left" w:leader="none"/>
        </w:tabs>
        <w:spacing w:line="240" w:lineRule="auto" w:before="1" w:after="0"/>
        <w:ind w:left="517" w:right="0" w:hanging="299"/>
        <w:jc w:val="both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Classificação</w:t>
      </w:r>
      <w:r>
        <w:rPr>
          <w:spacing w:val="-2"/>
          <w:sz w:val="20"/>
        </w:rPr>
        <w:t> </w:t>
      </w:r>
      <w:r>
        <w:rPr>
          <w:sz w:val="20"/>
        </w:rPr>
        <w:t>das</w:t>
      </w:r>
      <w:r>
        <w:rPr>
          <w:spacing w:val="-4"/>
          <w:sz w:val="20"/>
        </w:rPr>
        <w:t> </w:t>
      </w:r>
      <w:r>
        <w:rPr>
          <w:sz w:val="20"/>
        </w:rPr>
        <w:t>Propostas</w:t>
      </w:r>
      <w:r>
        <w:rPr>
          <w:spacing w:val="-3"/>
          <w:sz w:val="20"/>
        </w:rPr>
        <w:t> </w:t>
      </w:r>
      <w:r>
        <w:rPr>
          <w:sz w:val="20"/>
        </w:rPr>
        <w:t>Comerciais: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2"/>
          <w:numId w:val="10"/>
        </w:numPr>
        <w:tabs>
          <w:tab w:pos="681" w:val="left" w:leader="none"/>
        </w:tabs>
        <w:spacing w:line="278" w:lineRule="auto" w:before="0" w:after="0"/>
        <w:ind w:left="219" w:right="379" w:firstLine="0"/>
        <w:jc w:val="both"/>
        <w:rPr>
          <w:sz w:val="20"/>
        </w:rPr>
      </w:pPr>
      <w:r>
        <w:rPr>
          <w:sz w:val="20"/>
        </w:rPr>
        <w:t>- Abertos os envelopes das Propostas Comerciais, estas serão analisadas verificando-se o atendimento a todas as</w:t>
      </w:r>
      <w:r>
        <w:rPr>
          <w:spacing w:val="1"/>
          <w:sz w:val="20"/>
        </w:rPr>
        <w:t> </w:t>
      </w:r>
      <w:r>
        <w:rPr>
          <w:sz w:val="20"/>
        </w:rPr>
        <w:t>especificações e condições estabelecidas neste Edital e em seus Anexos, sendo imediatamente desclassificadas aquelas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estiverem</w:t>
      </w:r>
      <w:r>
        <w:rPr>
          <w:spacing w:val="-1"/>
          <w:sz w:val="20"/>
        </w:rPr>
        <w:t> </w:t>
      </w:r>
      <w:r>
        <w:rPr>
          <w:sz w:val="20"/>
        </w:rPr>
        <w:t>em</w:t>
      </w:r>
      <w:r>
        <w:rPr>
          <w:spacing w:val="-1"/>
          <w:sz w:val="20"/>
        </w:rPr>
        <w:t> </w:t>
      </w:r>
      <w:r>
        <w:rPr>
          <w:sz w:val="20"/>
        </w:rPr>
        <w:t>desacordo;</w:t>
      </w:r>
    </w:p>
    <w:p>
      <w:pPr>
        <w:spacing w:after="0" w:line="278" w:lineRule="auto"/>
        <w:jc w:val="both"/>
        <w:rPr>
          <w:sz w:val="20"/>
        </w:rPr>
        <w:sectPr>
          <w:pgSz w:w="11920" w:h="16860"/>
          <w:pgMar w:header="845" w:footer="1940" w:top="3180" w:bottom="2140" w:left="1240" w:right="260"/>
        </w:sectPr>
      </w:pPr>
    </w:p>
    <w:p>
      <w:pPr>
        <w:pStyle w:val="ListParagraph"/>
        <w:numPr>
          <w:ilvl w:val="2"/>
          <w:numId w:val="10"/>
        </w:numPr>
        <w:tabs>
          <w:tab w:pos="671" w:val="left" w:leader="none"/>
        </w:tabs>
        <w:spacing w:line="278" w:lineRule="auto" w:before="0" w:after="0"/>
        <w:ind w:left="219" w:right="388" w:firstLine="0"/>
        <w:jc w:val="both"/>
        <w:rPr>
          <w:sz w:val="20"/>
        </w:rPr>
      </w:pPr>
      <w:r>
        <w:rPr>
          <w:sz w:val="20"/>
        </w:rPr>
        <w:t>- O Pregoeiro classificará a proposta de menor valor por lote e aquelas que tenham valores sucessivos e superiores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-2"/>
          <w:sz w:val="20"/>
        </w:rPr>
        <w:t> </w:t>
      </w:r>
      <w:r>
        <w:rPr>
          <w:sz w:val="20"/>
        </w:rPr>
        <w:t>até</w:t>
      </w:r>
      <w:r>
        <w:rPr>
          <w:spacing w:val="-2"/>
          <w:sz w:val="20"/>
        </w:rPr>
        <w:t> </w:t>
      </w:r>
      <w:r>
        <w:rPr>
          <w:sz w:val="20"/>
        </w:rPr>
        <w:t>10%</w:t>
      </w:r>
      <w:r>
        <w:rPr>
          <w:spacing w:val="-3"/>
          <w:sz w:val="20"/>
        </w:rPr>
        <w:t> </w:t>
      </w:r>
      <w:r>
        <w:rPr>
          <w:sz w:val="20"/>
        </w:rPr>
        <w:t>(dez por</w:t>
      </w:r>
      <w:r>
        <w:rPr>
          <w:spacing w:val="-1"/>
          <w:sz w:val="20"/>
        </w:rPr>
        <w:t> </w:t>
      </w:r>
      <w:r>
        <w:rPr>
          <w:sz w:val="20"/>
        </w:rPr>
        <w:t>cento)</w:t>
      </w:r>
      <w:r>
        <w:rPr>
          <w:spacing w:val="-2"/>
          <w:sz w:val="20"/>
        </w:rPr>
        <w:t> </w:t>
      </w:r>
      <w:r>
        <w:rPr>
          <w:sz w:val="20"/>
        </w:rPr>
        <w:t>à proposta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menor</w:t>
      </w:r>
      <w:r>
        <w:rPr>
          <w:spacing w:val="-1"/>
          <w:sz w:val="20"/>
        </w:rPr>
        <w:t> </w:t>
      </w:r>
      <w:r>
        <w:rPr>
          <w:sz w:val="20"/>
        </w:rPr>
        <w:t>preço, para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seus</w:t>
      </w:r>
      <w:r>
        <w:rPr>
          <w:spacing w:val="-2"/>
          <w:sz w:val="20"/>
        </w:rPr>
        <w:t> </w:t>
      </w:r>
      <w:r>
        <w:rPr>
          <w:sz w:val="20"/>
        </w:rPr>
        <w:t>autores</w:t>
      </w:r>
      <w:r>
        <w:rPr>
          <w:spacing w:val="-3"/>
          <w:sz w:val="20"/>
        </w:rPr>
        <w:t> </w:t>
      </w:r>
      <w:r>
        <w:rPr>
          <w:sz w:val="20"/>
        </w:rPr>
        <w:t>participem dos</w:t>
      </w:r>
      <w:r>
        <w:rPr>
          <w:spacing w:val="-3"/>
          <w:sz w:val="20"/>
        </w:rPr>
        <w:t> </w:t>
      </w:r>
      <w:r>
        <w:rPr>
          <w:sz w:val="20"/>
        </w:rPr>
        <w:t>lances</w:t>
      </w:r>
      <w:r>
        <w:rPr>
          <w:spacing w:val="1"/>
          <w:sz w:val="20"/>
        </w:rPr>
        <w:t> </w:t>
      </w:r>
      <w:r>
        <w:rPr>
          <w:sz w:val="20"/>
        </w:rPr>
        <w:t>verbais;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2"/>
          <w:numId w:val="10"/>
        </w:numPr>
        <w:tabs>
          <w:tab w:pos="674" w:val="left" w:leader="none"/>
        </w:tabs>
        <w:spacing w:line="278" w:lineRule="auto" w:before="1" w:after="0"/>
        <w:ind w:left="219" w:right="378" w:firstLine="0"/>
        <w:jc w:val="both"/>
        <w:rPr>
          <w:sz w:val="20"/>
        </w:rPr>
      </w:pPr>
      <w:r>
        <w:rPr>
          <w:sz w:val="20"/>
        </w:rPr>
        <w:t>- Se não houver no mínimo 3 (três) propostas comerciais nas condições definidas no subitem anterior, o Pregoeiro</w:t>
      </w:r>
      <w:r>
        <w:rPr>
          <w:spacing w:val="1"/>
          <w:sz w:val="20"/>
        </w:rPr>
        <w:t> </w:t>
      </w:r>
      <w:r>
        <w:rPr>
          <w:sz w:val="20"/>
        </w:rPr>
        <w:t>classificará as melhores propostas subsequentes, até o máximo de 3 (três), para que seus autores participem dos lances</w:t>
      </w:r>
      <w:r>
        <w:rPr>
          <w:spacing w:val="1"/>
          <w:sz w:val="20"/>
        </w:rPr>
        <w:t> </w:t>
      </w:r>
      <w:r>
        <w:rPr>
          <w:sz w:val="20"/>
        </w:rPr>
        <w:t>verbais,</w:t>
      </w:r>
      <w:r>
        <w:rPr>
          <w:spacing w:val="-1"/>
          <w:sz w:val="20"/>
        </w:rPr>
        <w:t> </w:t>
      </w:r>
      <w:r>
        <w:rPr>
          <w:sz w:val="20"/>
        </w:rPr>
        <w:t>quaisquer que</w:t>
      </w:r>
      <w:r>
        <w:rPr>
          <w:spacing w:val="-1"/>
          <w:sz w:val="20"/>
        </w:rPr>
        <w:t> </w:t>
      </w:r>
      <w:r>
        <w:rPr>
          <w:sz w:val="20"/>
        </w:rPr>
        <w:t>sejam os</w:t>
      </w:r>
      <w:r>
        <w:rPr>
          <w:spacing w:val="-2"/>
          <w:sz w:val="20"/>
        </w:rPr>
        <w:t> </w:t>
      </w:r>
      <w:r>
        <w:rPr>
          <w:sz w:val="20"/>
        </w:rPr>
        <w:t>preços</w:t>
      </w:r>
      <w:r>
        <w:rPr>
          <w:spacing w:val="-1"/>
          <w:sz w:val="20"/>
        </w:rPr>
        <w:t> </w:t>
      </w:r>
      <w:r>
        <w:rPr>
          <w:sz w:val="20"/>
        </w:rPr>
        <w:t>oferecidos</w:t>
      </w:r>
      <w:r>
        <w:rPr>
          <w:spacing w:val="-2"/>
          <w:sz w:val="20"/>
        </w:rPr>
        <w:t> </w:t>
      </w:r>
      <w:r>
        <w:rPr>
          <w:sz w:val="20"/>
        </w:rPr>
        <w:t>nas</w:t>
      </w:r>
      <w:r>
        <w:rPr>
          <w:spacing w:val="-3"/>
          <w:sz w:val="20"/>
        </w:rPr>
        <w:t> </w:t>
      </w:r>
      <w:r>
        <w:rPr>
          <w:sz w:val="20"/>
        </w:rPr>
        <w:t>propostas</w:t>
      </w:r>
      <w:r>
        <w:rPr>
          <w:spacing w:val="-2"/>
          <w:sz w:val="20"/>
        </w:rPr>
        <w:t> </w:t>
      </w:r>
      <w:r>
        <w:rPr>
          <w:sz w:val="20"/>
        </w:rPr>
        <w:t>apresentadas.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2"/>
          <w:numId w:val="10"/>
        </w:numPr>
        <w:tabs>
          <w:tab w:pos="669" w:val="left" w:leader="none"/>
        </w:tabs>
        <w:spacing w:line="240" w:lineRule="auto" w:before="0" w:after="0"/>
        <w:ind w:left="668" w:right="0" w:hanging="450"/>
        <w:jc w:val="left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Será</w:t>
      </w:r>
      <w:r>
        <w:rPr>
          <w:spacing w:val="-2"/>
          <w:sz w:val="20"/>
        </w:rPr>
        <w:t> </w:t>
      </w:r>
      <w:r>
        <w:rPr>
          <w:sz w:val="20"/>
        </w:rPr>
        <w:t>desclassificada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proposta</w:t>
      </w:r>
      <w:r>
        <w:rPr>
          <w:spacing w:val="-2"/>
          <w:sz w:val="20"/>
        </w:rPr>
        <w:t> </w:t>
      </w:r>
      <w:r>
        <w:rPr>
          <w:sz w:val="20"/>
        </w:rPr>
        <w:t>que: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3"/>
          <w:numId w:val="10"/>
        </w:numPr>
        <w:tabs>
          <w:tab w:pos="820" w:val="left" w:leader="none"/>
        </w:tabs>
        <w:spacing w:line="240" w:lineRule="auto" w:before="0" w:after="0"/>
        <w:ind w:left="819" w:right="0" w:hanging="601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990336">
            <wp:simplePos x="0" y="0"/>
            <wp:positionH relativeFrom="page">
              <wp:posOffset>1942456</wp:posOffset>
            </wp:positionH>
            <wp:positionV relativeFrom="paragraph">
              <wp:posOffset>101255</wp:posOffset>
            </wp:positionV>
            <wp:extent cx="4198636" cy="3750416"/>
            <wp:effectExtent l="0" t="0" r="0" b="0"/>
            <wp:wrapNone/>
            <wp:docPr id="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Não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refira</w:t>
      </w:r>
      <w:r>
        <w:rPr>
          <w:spacing w:val="-1"/>
          <w:sz w:val="20"/>
        </w:rPr>
        <w:t> </w:t>
      </w:r>
      <w:r>
        <w:rPr>
          <w:sz w:val="20"/>
        </w:rPr>
        <w:t>à</w:t>
      </w:r>
      <w:r>
        <w:rPr>
          <w:spacing w:val="-1"/>
          <w:sz w:val="20"/>
        </w:rPr>
        <w:t> </w:t>
      </w:r>
      <w:r>
        <w:rPr>
          <w:sz w:val="20"/>
        </w:rPr>
        <w:t>integralidade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objeto;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3"/>
          <w:numId w:val="10"/>
        </w:numPr>
        <w:tabs>
          <w:tab w:pos="894" w:val="left" w:leader="none"/>
        </w:tabs>
        <w:spacing w:line="276" w:lineRule="auto" w:before="0" w:after="0"/>
        <w:ind w:left="219" w:right="379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Apresente</w:t>
      </w:r>
      <w:r>
        <w:rPr>
          <w:spacing w:val="1"/>
          <w:sz w:val="20"/>
        </w:rPr>
        <w:t> </w:t>
      </w:r>
      <w:r>
        <w:rPr>
          <w:sz w:val="20"/>
        </w:rPr>
        <w:t>preços</w:t>
      </w:r>
      <w:r>
        <w:rPr>
          <w:spacing w:val="1"/>
          <w:sz w:val="20"/>
        </w:rPr>
        <w:t> </w:t>
      </w:r>
      <w:r>
        <w:rPr>
          <w:sz w:val="20"/>
        </w:rPr>
        <w:t>simbólicos,</w:t>
      </w:r>
      <w:r>
        <w:rPr>
          <w:spacing w:val="1"/>
          <w:sz w:val="20"/>
        </w:rPr>
        <w:t> </w:t>
      </w:r>
      <w:r>
        <w:rPr>
          <w:sz w:val="20"/>
        </w:rPr>
        <w:t>irrisórios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1"/>
          <w:sz w:val="20"/>
        </w:rPr>
        <w:t> </w:t>
      </w:r>
      <w:r>
        <w:rPr>
          <w:sz w:val="20"/>
        </w:rPr>
        <w:t>zero,</w:t>
      </w:r>
      <w:r>
        <w:rPr>
          <w:spacing w:val="1"/>
          <w:sz w:val="20"/>
        </w:rPr>
        <w:t> </w:t>
      </w:r>
      <w:r>
        <w:rPr>
          <w:sz w:val="20"/>
        </w:rPr>
        <w:t>incompatíveis</w:t>
      </w:r>
      <w:r>
        <w:rPr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preços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mercado,</w:t>
      </w:r>
      <w:r>
        <w:rPr>
          <w:spacing w:val="1"/>
          <w:sz w:val="20"/>
        </w:rPr>
        <w:t> </w:t>
      </w:r>
      <w:r>
        <w:rPr>
          <w:sz w:val="20"/>
        </w:rPr>
        <w:t>superestimados</w:t>
      </w:r>
      <w:r>
        <w:rPr>
          <w:spacing w:val="-5"/>
          <w:sz w:val="20"/>
        </w:rPr>
        <w:t> </w:t>
      </w:r>
      <w:r>
        <w:rPr>
          <w:sz w:val="20"/>
        </w:rPr>
        <w:t>ou</w:t>
      </w:r>
      <w:r>
        <w:rPr>
          <w:spacing w:val="-2"/>
          <w:sz w:val="20"/>
        </w:rPr>
        <w:t> </w:t>
      </w:r>
      <w:r>
        <w:rPr>
          <w:sz w:val="20"/>
        </w:rPr>
        <w:t>manifestamente</w:t>
      </w:r>
      <w:r>
        <w:rPr>
          <w:spacing w:val="-3"/>
          <w:sz w:val="20"/>
        </w:rPr>
        <w:t> </w:t>
      </w:r>
      <w:r>
        <w:rPr>
          <w:sz w:val="20"/>
        </w:rPr>
        <w:t>inexequíveis,</w:t>
      </w:r>
      <w:r>
        <w:rPr>
          <w:spacing w:val="-2"/>
          <w:sz w:val="20"/>
        </w:rPr>
        <w:t> </w:t>
      </w:r>
      <w:r>
        <w:rPr>
          <w:sz w:val="20"/>
        </w:rPr>
        <w:t>assim</w:t>
      </w:r>
      <w:r>
        <w:rPr>
          <w:spacing w:val="-5"/>
          <w:sz w:val="20"/>
        </w:rPr>
        <w:t> </w:t>
      </w:r>
      <w:r>
        <w:rPr>
          <w:sz w:val="20"/>
        </w:rPr>
        <w:t>considerados</w:t>
      </w:r>
      <w:r>
        <w:rPr>
          <w:spacing w:val="-4"/>
          <w:sz w:val="20"/>
        </w:rPr>
        <w:t> </w:t>
      </w:r>
      <w:r>
        <w:rPr>
          <w:sz w:val="20"/>
        </w:rPr>
        <w:t>nos</w:t>
      </w:r>
      <w:r>
        <w:rPr>
          <w:spacing w:val="-4"/>
          <w:sz w:val="20"/>
        </w:rPr>
        <w:t> </w:t>
      </w:r>
      <w:r>
        <w:rPr>
          <w:sz w:val="20"/>
        </w:rPr>
        <w:t>termos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disposto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§</w:t>
      </w:r>
      <w:r>
        <w:rPr>
          <w:spacing w:val="-3"/>
          <w:sz w:val="20"/>
        </w:rPr>
        <w:t> </w:t>
      </w:r>
      <w:r>
        <w:rPr>
          <w:sz w:val="20"/>
        </w:rPr>
        <w:t>3º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art.</w:t>
      </w:r>
      <w:r>
        <w:rPr>
          <w:spacing w:val="-4"/>
          <w:sz w:val="20"/>
        </w:rPr>
        <w:t> </w:t>
      </w:r>
      <w:r>
        <w:rPr>
          <w:sz w:val="20"/>
        </w:rPr>
        <w:t>44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inciso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e II do art. 48 da Lei Federal nº 8.666/93; serão considerados inexeqüíveis os preços ofertados que contenham valor</w:t>
      </w:r>
      <w:r>
        <w:rPr>
          <w:spacing w:val="1"/>
          <w:sz w:val="20"/>
        </w:rPr>
        <w:t> </w:t>
      </w:r>
      <w:r>
        <w:rPr>
          <w:sz w:val="20"/>
        </w:rPr>
        <w:t>inferior</w:t>
      </w:r>
      <w:r>
        <w:rPr>
          <w:spacing w:val="-1"/>
          <w:sz w:val="20"/>
        </w:rPr>
        <w:t> </w:t>
      </w:r>
      <w:r>
        <w:rPr>
          <w:sz w:val="20"/>
        </w:rPr>
        <w:t>a 70%</w:t>
      </w:r>
      <w:r>
        <w:rPr>
          <w:spacing w:val="-1"/>
          <w:sz w:val="20"/>
        </w:rPr>
        <w:t> </w:t>
      </w:r>
      <w:r>
        <w:rPr>
          <w:sz w:val="20"/>
        </w:rPr>
        <w:t>(setenta por cento)</w:t>
      </w:r>
      <w:r>
        <w:rPr>
          <w:spacing w:val="-1"/>
          <w:sz w:val="20"/>
        </w:rPr>
        <w:t> </w:t>
      </w:r>
      <w:r>
        <w:rPr>
          <w:sz w:val="20"/>
        </w:rPr>
        <w:t>do valor</w:t>
      </w:r>
      <w:r>
        <w:rPr>
          <w:spacing w:val="-1"/>
          <w:sz w:val="20"/>
        </w:rPr>
        <w:t> </w:t>
      </w:r>
      <w:r>
        <w:rPr>
          <w:sz w:val="20"/>
        </w:rPr>
        <w:t>estimado.</w: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3"/>
          <w:numId w:val="10"/>
        </w:numPr>
        <w:tabs>
          <w:tab w:pos="820" w:val="left" w:leader="none"/>
        </w:tabs>
        <w:spacing w:line="240" w:lineRule="auto" w:before="0" w:after="0"/>
        <w:ind w:left="819" w:right="0" w:hanging="601"/>
        <w:jc w:val="left"/>
        <w:rPr>
          <w:sz w:val="20"/>
        </w:rPr>
      </w:pP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Não</w:t>
      </w:r>
      <w:r>
        <w:rPr>
          <w:spacing w:val="-2"/>
          <w:sz w:val="20"/>
        </w:rPr>
        <w:t> </w:t>
      </w:r>
      <w:r>
        <w:rPr>
          <w:sz w:val="20"/>
        </w:rPr>
        <w:t>atenda</w:t>
      </w:r>
      <w:r>
        <w:rPr>
          <w:spacing w:val="-2"/>
          <w:sz w:val="20"/>
        </w:rPr>
        <w:t> </w:t>
      </w:r>
      <w:r>
        <w:rPr>
          <w:sz w:val="20"/>
        </w:rPr>
        <w:t>às</w:t>
      </w:r>
      <w:r>
        <w:rPr>
          <w:spacing w:val="-3"/>
          <w:sz w:val="20"/>
        </w:rPr>
        <w:t> </w:t>
      </w:r>
      <w:r>
        <w:rPr>
          <w:sz w:val="20"/>
        </w:rPr>
        <w:t>exigências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instrumento</w:t>
      </w:r>
      <w:r>
        <w:rPr>
          <w:spacing w:val="-2"/>
          <w:sz w:val="20"/>
        </w:rPr>
        <w:t> </w:t>
      </w:r>
      <w:r>
        <w:rPr>
          <w:sz w:val="20"/>
        </w:rPr>
        <w:t>convocatório</w:t>
      </w:r>
      <w:r>
        <w:rPr>
          <w:spacing w:val="-2"/>
          <w:sz w:val="20"/>
        </w:rPr>
        <w:t> </w:t>
      </w:r>
      <w:r>
        <w:rPr>
          <w:sz w:val="20"/>
        </w:rPr>
        <w:t>ou</w:t>
      </w:r>
      <w:r>
        <w:rPr>
          <w:spacing w:val="-2"/>
          <w:sz w:val="20"/>
        </w:rPr>
        <w:t> </w:t>
      </w:r>
      <w:r>
        <w:rPr>
          <w:sz w:val="20"/>
        </w:rPr>
        <w:t>aquelas</w:t>
      </w:r>
      <w:r>
        <w:rPr>
          <w:spacing w:val="-3"/>
          <w:sz w:val="20"/>
        </w:rPr>
        <w:t> </w:t>
      </w:r>
      <w:r>
        <w:rPr>
          <w:sz w:val="20"/>
        </w:rPr>
        <w:t>estabelecidas</w:t>
      </w:r>
      <w:r>
        <w:rPr>
          <w:spacing w:val="-4"/>
          <w:sz w:val="20"/>
        </w:rPr>
        <w:t> </w:t>
      </w:r>
      <w:r>
        <w:rPr>
          <w:sz w:val="20"/>
        </w:rPr>
        <w:t>em</w:t>
      </w:r>
      <w:r>
        <w:rPr>
          <w:spacing w:val="-3"/>
          <w:sz w:val="20"/>
        </w:rPr>
        <w:t> </w:t>
      </w:r>
      <w:r>
        <w:rPr>
          <w:sz w:val="20"/>
        </w:rPr>
        <w:t>diligências.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10"/>
        </w:numPr>
        <w:tabs>
          <w:tab w:pos="518" w:val="left" w:leader="none"/>
        </w:tabs>
        <w:spacing w:line="240" w:lineRule="auto" w:before="0" w:after="0"/>
        <w:ind w:left="517" w:right="0" w:hanging="299"/>
        <w:jc w:val="left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Lances</w:t>
      </w:r>
      <w:r>
        <w:rPr>
          <w:spacing w:val="-4"/>
          <w:sz w:val="20"/>
        </w:rPr>
        <w:t> </w:t>
      </w:r>
      <w:r>
        <w:rPr>
          <w:sz w:val="20"/>
        </w:rPr>
        <w:t>Verbais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2"/>
          <w:numId w:val="10"/>
        </w:numPr>
        <w:tabs>
          <w:tab w:pos="671" w:val="left" w:leader="none"/>
        </w:tabs>
        <w:spacing w:line="278" w:lineRule="auto" w:before="1" w:after="0"/>
        <w:ind w:left="219" w:right="386" w:firstLine="0"/>
        <w:jc w:val="both"/>
        <w:rPr>
          <w:sz w:val="20"/>
        </w:rPr>
      </w:pPr>
      <w:r>
        <w:rPr>
          <w:sz w:val="20"/>
        </w:rPr>
        <w:t>- Aos licitantes classificados será dada a oportunidade de nova disputa, por meio de lances verbais e sucessivos, de</w:t>
      </w:r>
      <w:r>
        <w:rPr>
          <w:spacing w:val="1"/>
          <w:sz w:val="20"/>
        </w:rPr>
        <w:t> </w:t>
      </w:r>
      <w:r>
        <w:rPr>
          <w:sz w:val="20"/>
        </w:rPr>
        <w:t>valores</w:t>
      </w:r>
      <w:r>
        <w:rPr>
          <w:spacing w:val="-3"/>
          <w:sz w:val="20"/>
        </w:rPr>
        <w:t> </w:t>
      </w:r>
      <w:r>
        <w:rPr>
          <w:sz w:val="20"/>
        </w:rPr>
        <w:t>distintos e</w:t>
      </w:r>
      <w:r>
        <w:rPr>
          <w:spacing w:val="-2"/>
          <w:sz w:val="20"/>
        </w:rPr>
        <w:t> </w:t>
      </w:r>
      <w:r>
        <w:rPr>
          <w:sz w:val="20"/>
        </w:rPr>
        <w:t>decrescentes, a</w:t>
      </w:r>
      <w:r>
        <w:rPr>
          <w:spacing w:val="-1"/>
          <w:sz w:val="20"/>
        </w:rPr>
        <w:t> </w:t>
      </w:r>
      <w:r>
        <w:rPr>
          <w:sz w:val="20"/>
        </w:rPr>
        <w:t>partir</w:t>
      </w:r>
      <w:r>
        <w:rPr>
          <w:spacing w:val="-1"/>
          <w:sz w:val="20"/>
        </w:rPr>
        <w:t> </w:t>
      </w:r>
      <w:r>
        <w:rPr>
          <w:sz w:val="20"/>
        </w:rPr>
        <w:t>do autor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proposta</w:t>
      </w:r>
      <w:r>
        <w:rPr>
          <w:spacing w:val="-1"/>
          <w:sz w:val="20"/>
        </w:rPr>
        <w:t> </w:t>
      </w:r>
      <w:r>
        <w:rPr>
          <w:sz w:val="20"/>
        </w:rPr>
        <w:t>classificada de</w:t>
      </w:r>
      <w:r>
        <w:rPr>
          <w:spacing w:val="-2"/>
          <w:sz w:val="20"/>
        </w:rPr>
        <w:t> </w:t>
      </w:r>
      <w:r>
        <w:rPr>
          <w:sz w:val="20"/>
        </w:rPr>
        <w:t>maior</w:t>
      </w:r>
      <w:r>
        <w:rPr>
          <w:spacing w:val="-1"/>
          <w:sz w:val="20"/>
        </w:rPr>
        <w:t> </w:t>
      </w:r>
      <w:r>
        <w:rPr>
          <w:sz w:val="20"/>
        </w:rPr>
        <w:t>preço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os</w:t>
      </w:r>
      <w:r>
        <w:rPr>
          <w:spacing w:val="-3"/>
          <w:sz w:val="20"/>
        </w:rPr>
        <w:t> </w:t>
      </w:r>
      <w:r>
        <w:rPr>
          <w:sz w:val="20"/>
        </w:rPr>
        <w:t>demais;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2"/>
          <w:numId w:val="10"/>
        </w:numPr>
        <w:tabs>
          <w:tab w:pos="686" w:val="left" w:leader="none"/>
        </w:tabs>
        <w:spacing w:line="278" w:lineRule="auto" w:before="0" w:after="0"/>
        <w:ind w:left="219" w:right="381" w:firstLine="0"/>
        <w:jc w:val="both"/>
        <w:rPr>
          <w:sz w:val="20"/>
        </w:rPr>
      </w:pPr>
      <w:r>
        <w:rPr>
          <w:sz w:val="20"/>
        </w:rPr>
        <w:t>- Se duas ou mais propostas apresentarem preços iguais, será realizado sorteio para determinação da ordem de</w:t>
      </w:r>
      <w:r>
        <w:rPr>
          <w:spacing w:val="1"/>
          <w:sz w:val="20"/>
        </w:rPr>
        <w:t> </w:t>
      </w:r>
      <w:r>
        <w:rPr>
          <w:sz w:val="20"/>
        </w:rPr>
        <w:t>oferta</w:t>
      </w:r>
      <w:r>
        <w:rPr>
          <w:spacing w:val="-1"/>
          <w:sz w:val="20"/>
        </w:rPr>
        <w:t> </w:t>
      </w:r>
      <w:r>
        <w:rPr>
          <w:sz w:val="20"/>
        </w:rPr>
        <w:t>dos</w:t>
      </w:r>
      <w:r>
        <w:rPr>
          <w:spacing w:val="-2"/>
          <w:sz w:val="20"/>
        </w:rPr>
        <w:t> </w:t>
      </w:r>
      <w:r>
        <w:rPr>
          <w:sz w:val="20"/>
        </w:rPr>
        <w:t>lances;</w:t>
      </w: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2"/>
          <w:numId w:val="10"/>
        </w:numPr>
        <w:tabs>
          <w:tab w:pos="669" w:val="left" w:leader="none"/>
        </w:tabs>
        <w:spacing w:line="240" w:lineRule="auto" w:before="0" w:after="0"/>
        <w:ind w:left="668" w:right="0" w:hanging="450"/>
        <w:jc w:val="left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Apenas</w:t>
      </w:r>
      <w:r>
        <w:rPr>
          <w:spacing w:val="-3"/>
          <w:sz w:val="20"/>
        </w:rPr>
        <w:t> </w:t>
      </w:r>
      <w:r>
        <w:rPr>
          <w:sz w:val="20"/>
        </w:rPr>
        <w:t>serão</w:t>
      </w:r>
      <w:r>
        <w:rPr>
          <w:spacing w:val="-2"/>
          <w:sz w:val="20"/>
        </w:rPr>
        <w:t> </w:t>
      </w:r>
      <w:r>
        <w:rPr>
          <w:sz w:val="20"/>
        </w:rPr>
        <w:t>aceitos</w:t>
      </w:r>
      <w:r>
        <w:rPr>
          <w:spacing w:val="-3"/>
          <w:sz w:val="20"/>
        </w:rPr>
        <w:t> </w:t>
      </w:r>
      <w:r>
        <w:rPr>
          <w:sz w:val="20"/>
        </w:rPr>
        <w:t>lances</w:t>
      </w:r>
      <w:r>
        <w:rPr>
          <w:spacing w:val="-4"/>
          <w:sz w:val="20"/>
        </w:rPr>
        <w:t> </w:t>
      </w:r>
      <w:r>
        <w:rPr>
          <w:sz w:val="20"/>
        </w:rPr>
        <w:t>cujos valores</w:t>
      </w:r>
      <w:r>
        <w:rPr>
          <w:spacing w:val="-4"/>
          <w:sz w:val="20"/>
        </w:rPr>
        <w:t> </w:t>
      </w:r>
      <w:r>
        <w:rPr>
          <w:sz w:val="20"/>
        </w:rPr>
        <w:t>forem</w:t>
      </w:r>
      <w:r>
        <w:rPr>
          <w:spacing w:val="-2"/>
          <w:sz w:val="20"/>
        </w:rPr>
        <w:t> </w:t>
      </w:r>
      <w:r>
        <w:rPr>
          <w:sz w:val="20"/>
        </w:rPr>
        <w:t>inferiores</w:t>
      </w:r>
      <w:r>
        <w:rPr>
          <w:spacing w:val="-4"/>
          <w:sz w:val="20"/>
        </w:rPr>
        <w:t> </w:t>
      </w:r>
      <w:r>
        <w:rPr>
          <w:sz w:val="20"/>
        </w:rPr>
        <w:t>ao</w:t>
      </w:r>
      <w:r>
        <w:rPr>
          <w:spacing w:val="-1"/>
          <w:sz w:val="20"/>
        </w:rPr>
        <w:t> </w:t>
      </w:r>
      <w:r>
        <w:rPr>
          <w:sz w:val="20"/>
        </w:rPr>
        <w:t>último</w:t>
      </w:r>
      <w:r>
        <w:rPr>
          <w:spacing w:val="-2"/>
          <w:sz w:val="20"/>
        </w:rPr>
        <w:t> </w:t>
      </w:r>
      <w:r>
        <w:rPr>
          <w:sz w:val="20"/>
        </w:rPr>
        <w:t>lance</w:t>
      </w:r>
      <w:r>
        <w:rPr>
          <w:spacing w:val="-3"/>
          <w:sz w:val="20"/>
        </w:rPr>
        <w:t> </w:t>
      </w:r>
      <w:r>
        <w:rPr>
          <w:sz w:val="20"/>
        </w:rPr>
        <w:t>registrado</w:t>
      </w:r>
      <w:r>
        <w:rPr>
          <w:spacing w:val="-1"/>
          <w:sz w:val="20"/>
        </w:rPr>
        <w:t> </w:t>
      </w:r>
      <w:r>
        <w:rPr>
          <w:sz w:val="20"/>
        </w:rPr>
        <w:t>pelo</w:t>
      </w:r>
      <w:r>
        <w:rPr>
          <w:spacing w:val="-2"/>
          <w:sz w:val="20"/>
        </w:rPr>
        <w:t> </w:t>
      </w:r>
      <w:r>
        <w:rPr>
          <w:sz w:val="20"/>
        </w:rPr>
        <w:t>Pregoeiro.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2"/>
          <w:numId w:val="10"/>
        </w:numPr>
        <w:tabs>
          <w:tab w:pos="669" w:val="left" w:leader="none"/>
        </w:tabs>
        <w:spacing w:line="278" w:lineRule="auto" w:before="1" w:after="0"/>
        <w:ind w:left="219" w:right="379" w:firstLine="0"/>
        <w:jc w:val="both"/>
        <w:rPr>
          <w:sz w:val="20"/>
        </w:rPr>
      </w:pPr>
      <w:r>
        <w:rPr>
          <w:sz w:val="20"/>
        </w:rPr>
        <w:t>- A desistência em apresentar lance verbal, quando convocado pelo Pregoeiro, implicará na exclusão do licitante da</w:t>
      </w:r>
      <w:r>
        <w:rPr>
          <w:spacing w:val="-43"/>
          <w:sz w:val="20"/>
        </w:rPr>
        <w:t> </w:t>
      </w:r>
      <w:r>
        <w:rPr>
          <w:sz w:val="20"/>
        </w:rPr>
        <w:t>etapa de lances verbais e na manutenção do último preço apresentado pelo licitante, para efeito de posterior ordenação</w:t>
      </w:r>
      <w:r>
        <w:rPr>
          <w:spacing w:val="-43"/>
          <w:sz w:val="20"/>
        </w:rPr>
        <w:t> </w:t>
      </w:r>
      <w:r>
        <w:rPr>
          <w:sz w:val="20"/>
        </w:rPr>
        <w:t>das</w:t>
      </w:r>
      <w:r>
        <w:rPr>
          <w:spacing w:val="-2"/>
          <w:sz w:val="20"/>
        </w:rPr>
        <w:t> </w:t>
      </w:r>
      <w:r>
        <w:rPr>
          <w:sz w:val="20"/>
        </w:rPr>
        <w:t>propostas.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1"/>
          <w:numId w:val="10"/>
        </w:numPr>
        <w:tabs>
          <w:tab w:pos="518" w:val="left" w:leader="none"/>
        </w:tabs>
        <w:spacing w:line="240" w:lineRule="auto" w:before="0" w:after="0"/>
        <w:ind w:left="517" w:right="0" w:hanging="299"/>
        <w:jc w:val="left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Julgamento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2"/>
          <w:numId w:val="10"/>
        </w:numPr>
        <w:tabs>
          <w:tab w:pos="669" w:val="left" w:leader="none"/>
        </w:tabs>
        <w:spacing w:line="240" w:lineRule="auto" w:before="0" w:after="0"/>
        <w:ind w:left="668" w:right="0" w:hanging="450"/>
        <w:jc w:val="left"/>
        <w:rPr>
          <w:b/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critério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julgamento</w:t>
      </w:r>
      <w:r>
        <w:rPr>
          <w:spacing w:val="-2"/>
          <w:sz w:val="20"/>
        </w:rPr>
        <w:t> </w:t>
      </w:r>
      <w:r>
        <w:rPr>
          <w:sz w:val="20"/>
        </w:rPr>
        <w:t>será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 </w:t>
      </w:r>
      <w:r>
        <w:rPr>
          <w:b/>
          <w:sz w:val="20"/>
        </w:rPr>
        <w:t>MENOR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VALOR POR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ITEM.</w:t>
      </w:r>
    </w:p>
    <w:p>
      <w:pPr>
        <w:pStyle w:val="BodyText"/>
        <w:spacing w:before="4"/>
        <w:rPr>
          <w:b/>
          <w:sz w:val="19"/>
        </w:rPr>
      </w:pPr>
    </w:p>
    <w:p>
      <w:pPr>
        <w:pStyle w:val="ListParagraph"/>
        <w:numPr>
          <w:ilvl w:val="2"/>
          <w:numId w:val="10"/>
        </w:numPr>
        <w:tabs>
          <w:tab w:pos="700" w:val="left" w:leader="none"/>
        </w:tabs>
        <w:spacing w:line="278" w:lineRule="auto" w:before="0" w:after="0"/>
        <w:ind w:left="219" w:right="384" w:firstLine="0"/>
        <w:jc w:val="both"/>
        <w:rPr>
          <w:sz w:val="20"/>
        </w:rPr>
      </w:pPr>
      <w:r>
        <w:rPr>
          <w:sz w:val="20"/>
        </w:rPr>
        <w:t>- Declarada encerrada a etapa competitiva e ordenadas as ofertas, o Pregoeiro examinará a aceitabilidade da</w:t>
      </w:r>
      <w:r>
        <w:rPr>
          <w:spacing w:val="1"/>
          <w:sz w:val="20"/>
        </w:rPr>
        <w:t> </w:t>
      </w:r>
      <w:r>
        <w:rPr>
          <w:sz w:val="20"/>
        </w:rPr>
        <w:t>primeira</w:t>
      </w:r>
      <w:r>
        <w:rPr>
          <w:spacing w:val="1"/>
          <w:sz w:val="20"/>
        </w:rPr>
        <w:t> </w:t>
      </w:r>
      <w:r>
        <w:rPr>
          <w:sz w:val="20"/>
        </w:rPr>
        <w:t>classificada,</w:t>
      </w:r>
      <w:r>
        <w:rPr>
          <w:spacing w:val="1"/>
          <w:sz w:val="20"/>
        </w:rPr>
        <w:t> </w:t>
      </w:r>
      <w:r>
        <w:rPr>
          <w:sz w:val="20"/>
        </w:rPr>
        <w:t>quanto</w:t>
      </w:r>
      <w:r>
        <w:rPr>
          <w:spacing w:val="1"/>
          <w:sz w:val="20"/>
        </w:rPr>
        <w:t> </w:t>
      </w:r>
      <w:r>
        <w:rPr>
          <w:sz w:val="20"/>
        </w:rPr>
        <w:t>ao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valor,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acordo</w:t>
      </w:r>
      <w:r>
        <w:rPr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critérios</w:t>
      </w:r>
      <w:r>
        <w:rPr>
          <w:spacing w:val="1"/>
          <w:sz w:val="20"/>
        </w:rPr>
        <w:t> </w:t>
      </w:r>
      <w:r>
        <w:rPr>
          <w:sz w:val="20"/>
        </w:rPr>
        <w:t>estabelecidos</w:t>
      </w:r>
      <w:r>
        <w:rPr>
          <w:spacing w:val="1"/>
          <w:sz w:val="20"/>
        </w:rPr>
        <w:t> </w:t>
      </w:r>
      <w:r>
        <w:rPr>
          <w:sz w:val="20"/>
        </w:rPr>
        <w:t>neste</w:t>
      </w:r>
      <w:r>
        <w:rPr>
          <w:spacing w:val="1"/>
          <w:sz w:val="20"/>
        </w:rPr>
        <w:t> </w:t>
      </w:r>
      <w:r>
        <w:rPr>
          <w:sz w:val="20"/>
        </w:rPr>
        <w:t>edital,</w:t>
      </w:r>
      <w:r>
        <w:rPr>
          <w:spacing w:val="1"/>
          <w:sz w:val="20"/>
        </w:rPr>
        <w:t> </w:t>
      </w:r>
      <w:r>
        <w:rPr>
          <w:sz w:val="20"/>
        </w:rPr>
        <w:t>decidindo</w:t>
      </w:r>
      <w:r>
        <w:rPr>
          <w:spacing w:val="1"/>
          <w:sz w:val="20"/>
        </w:rPr>
        <w:t> </w:t>
      </w:r>
      <w:r>
        <w:rPr>
          <w:sz w:val="20"/>
        </w:rPr>
        <w:t>motivadamente</w:t>
      </w:r>
      <w:r>
        <w:rPr>
          <w:spacing w:val="-2"/>
          <w:sz w:val="20"/>
        </w:rPr>
        <w:t> </w:t>
      </w:r>
      <w:r>
        <w:rPr>
          <w:sz w:val="20"/>
        </w:rPr>
        <w:t>a respeito.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278" w:lineRule="auto"/>
        <w:ind w:left="219" w:right="208"/>
      </w:pPr>
      <w:r>
        <w:rPr/>
        <w:t>9.4.2.1- Caso não se realizem lances verbais, será verificada a conformidade entre a proposta escrita de menor preço e o</w:t>
      </w:r>
      <w:r>
        <w:rPr>
          <w:spacing w:val="-43"/>
        </w:rPr>
        <w:t> </w:t>
      </w:r>
      <w:r>
        <w:rPr/>
        <w:t>valor</w:t>
      </w:r>
      <w:r>
        <w:rPr>
          <w:spacing w:val="-1"/>
        </w:rPr>
        <w:t> </w:t>
      </w:r>
      <w:r>
        <w:rPr/>
        <w:t>estimado da contratação.</w:t>
      </w:r>
    </w:p>
    <w:p>
      <w:pPr>
        <w:spacing w:after="0" w:line="278" w:lineRule="auto"/>
        <w:sectPr>
          <w:pgSz w:w="11920" w:h="16860"/>
          <w:pgMar w:header="845" w:footer="1940" w:top="3180" w:bottom="2140" w:left="1240" w:right="260"/>
        </w:sectPr>
      </w:pPr>
    </w:p>
    <w:p>
      <w:pPr>
        <w:pStyle w:val="BodyText"/>
        <w:spacing w:line="278" w:lineRule="auto"/>
        <w:ind w:left="219" w:right="208"/>
      </w:pPr>
      <w:r>
        <w:rPr>
          <w:spacing w:val="-1"/>
        </w:rPr>
        <w:t>9.4.2.2-</w:t>
      </w:r>
      <w:r>
        <w:rPr>
          <w:spacing w:val="-10"/>
        </w:rPr>
        <w:t> </w:t>
      </w:r>
      <w:r>
        <w:rPr>
          <w:spacing w:val="-1"/>
        </w:rPr>
        <w:t>Se</w:t>
      </w:r>
      <w:r>
        <w:rPr>
          <w:spacing w:val="-9"/>
        </w:rPr>
        <w:t> </w:t>
      </w:r>
      <w:r>
        <w:rPr>
          <w:spacing w:val="-1"/>
        </w:rPr>
        <w:t>houver</w:t>
      </w:r>
      <w:r>
        <w:rPr>
          <w:spacing w:val="-8"/>
        </w:rPr>
        <w:t> </w:t>
      </w:r>
      <w:r>
        <w:rPr>
          <w:spacing w:val="-1"/>
        </w:rPr>
        <w:t>apenas</w:t>
      </w:r>
      <w:r>
        <w:rPr>
          <w:spacing w:val="-9"/>
        </w:rPr>
        <w:t> </w:t>
      </w:r>
      <w:r>
        <w:rPr>
          <w:spacing w:val="-1"/>
        </w:rPr>
        <w:t>uma</w:t>
      </w:r>
      <w:r>
        <w:rPr>
          <w:spacing w:val="-8"/>
        </w:rPr>
        <w:t> </w:t>
      </w:r>
      <w:r>
        <w:rPr>
          <w:spacing w:val="-1"/>
        </w:rPr>
        <w:t>oferta</w:t>
      </w:r>
      <w:r>
        <w:rPr>
          <w:spacing w:val="-7"/>
        </w:rPr>
        <w:t> </w:t>
      </w:r>
      <w:r>
        <w:rPr/>
        <w:t>e</w:t>
      </w:r>
      <w:r>
        <w:rPr>
          <w:spacing w:val="-10"/>
        </w:rPr>
        <w:t> </w:t>
      </w:r>
      <w:r>
        <w:rPr/>
        <w:t>desde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esta</w:t>
      </w:r>
      <w:r>
        <w:rPr>
          <w:spacing w:val="-7"/>
        </w:rPr>
        <w:t> </w:t>
      </w:r>
      <w:r>
        <w:rPr/>
        <w:t>atenda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todos</w:t>
      </w:r>
      <w:r>
        <w:rPr>
          <w:spacing w:val="-10"/>
        </w:rPr>
        <w:t> </w:t>
      </w:r>
      <w:r>
        <w:rPr/>
        <w:t>os</w:t>
      </w:r>
      <w:r>
        <w:rPr>
          <w:spacing w:val="-9"/>
        </w:rPr>
        <w:t> </w:t>
      </w:r>
      <w:r>
        <w:rPr/>
        <w:t>termos</w:t>
      </w:r>
      <w:r>
        <w:rPr>
          <w:spacing w:val="-9"/>
        </w:rPr>
        <w:t> </w:t>
      </w:r>
      <w:r>
        <w:rPr/>
        <w:t>do</w:t>
      </w:r>
      <w:r>
        <w:rPr>
          <w:spacing w:val="-8"/>
        </w:rPr>
        <w:t> </w:t>
      </w:r>
      <w:r>
        <w:rPr/>
        <w:t>edital</w:t>
      </w:r>
      <w:r>
        <w:rPr>
          <w:spacing w:val="-11"/>
        </w:rPr>
        <w:t> </w:t>
      </w:r>
      <w:r>
        <w:rPr/>
        <w:t>e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seu</w:t>
      </w:r>
      <w:r>
        <w:rPr>
          <w:spacing w:val="-8"/>
        </w:rPr>
        <w:t> </w:t>
      </w:r>
      <w:r>
        <w:rPr/>
        <w:t>preço</w:t>
      </w:r>
      <w:r>
        <w:rPr>
          <w:spacing w:val="-9"/>
        </w:rPr>
        <w:t> </w:t>
      </w:r>
      <w:r>
        <w:rPr/>
        <w:t>seja</w:t>
      </w:r>
      <w:r>
        <w:rPr>
          <w:spacing w:val="-8"/>
        </w:rPr>
        <w:t> </w:t>
      </w:r>
      <w:r>
        <w:rPr/>
        <w:t>compatível</w:t>
      </w:r>
      <w:r>
        <w:rPr>
          <w:spacing w:val="1"/>
        </w:rPr>
        <w:t> </w:t>
      </w:r>
      <w:r>
        <w:rPr/>
        <w:t>com</w:t>
      </w:r>
      <w:r>
        <w:rPr>
          <w:spacing w:val="-2"/>
        </w:rPr>
        <w:t> </w:t>
      </w:r>
      <w:r>
        <w:rPr/>
        <w:t>o valor estimado da contratação, esta</w:t>
      </w:r>
      <w:r>
        <w:rPr>
          <w:spacing w:val="-1"/>
        </w:rPr>
        <w:t> </w:t>
      </w:r>
      <w:r>
        <w:rPr/>
        <w:t>poderá ser aceita.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2"/>
          <w:numId w:val="10"/>
        </w:numPr>
        <w:tabs>
          <w:tab w:pos="686" w:val="left" w:leader="none"/>
        </w:tabs>
        <w:spacing w:line="276" w:lineRule="auto" w:before="1" w:after="0"/>
        <w:ind w:left="219" w:right="381" w:firstLine="0"/>
        <w:jc w:val="both"/>
        <w:rPr>
          <w:sz w:val="20"/>
        </w:rPr>
      </w:pPr>
      <w:r>
        <w:rPr>
          <w:sz w:val="20"/>
        </w:rPr>
        <w:t>- Se a proposta não for aceitável ou o licitante não atender às exigências habilitatórias, o Pregoeiro examinará a</w:t>
      </w:r>
      <w:r>
        <w:rPr>
          <w:spacing w:val="1"/>
          <w:sz w:val="20"/>
        </w:rPr>
        <w:t> </w:t>
      </w:r>
      <w:r>
        <w:rPr>
          <w:sz w:val="20"/>
        </w:rPr>
        <w:t>oferta</w:t>
      </w:r>
      <w:r>
        <w:rPr>
          <w:spacing w:val="-5"/>
          <w:sz w:val="20"/>
        </w:rPr>
        <w:t> </w:t>
      </w:r>
      <w:r>
        <w:rPr>
          <w:sz w:val="20"/>
        </w:rPr>
        <w:t>subsequente,</w:t>
      </w:r>
      <w:r>
        <w:rPr>
          <w:spacing w:val="-6"/>
          <w:sz w:val="20"/>
        </w:rPr>
        <w:t> </w:t>
      </w:r>
      <w:r>
        <w:rPr>
          <w:sz w:val="20"/>
        </w:rPr>
        <w:t>verificando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sua</w:t>
      </w:r>
      <w:r>
        <w:rPr>
          <w:spacing w:val="-8"/>
          <w:sz w:val="20"/>
        </w:rPr>
        <w:t> </w:t>
      </w:r>
      <w:r>
        <w:rPr>
          <w:sz w:val="20"/>
        </w:rPr>
        <w:t>aceitabilidade</w:t>
      </w:r>
      <w:r>
        <w:rPr>
          <w:spacing w:val="-6"/>
          <w:sz w:val="20"/>
        </w:rPr>
        <w:t> </w:t>
      </w:r>
      <w:r>
        <w:rPr>
          <w:sz w:val="20"/>
        </w:rPr>
        <w:t>e</w:t>
      </w:r>
      <w:r>
        <w:rPr>
          <w:spacing w:val="-7"/>
          <w:sz w:val="20"/>
        </w:rPr>
        <w:t> </w:t>
      </w:r>
      <w:r>
        <w:rPr>
          <w:sz w:val="20"/>
        </w:rPr>
        <w:t>procedendo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verificação</w:t>
      </w:r>
      <w:r>
        <w:rPr>
          <w:spacing w:val="-6"/>
          <w:sz w:val="20"/>
        </w:rPr>
        <w:t> </w:t>
      </w:r>
      <w:r>
        <w:rPr>
          <w:sz w:val="20"/>
        </w:rPr>
        <w:t>das</w:t>
      </w:r>
      <w:r>
        <w:rPr>
          <w:spacing w:val="-6"/>
          <w:sz w:val="20"/>
        </w:rPr>
        <w:t> </w:t>
      </w:r>
      <w:r>
        <w:rPr>
          <w:sz w:val="20"/>
        </w:rPr>
        <w:t>condições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habilitação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licitante,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e,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assim,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sucessivamente,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na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ordem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classificação,</w:t>
      </w:r>
      <w:r>
        <w:rPr>
          <w:spacing w:val="-9"/>
          <w:sz w:val="20"/>
        </w:rPr>
        <w:t> </w:t>
      </w:r>
      <w:r>
        <w:rPr>
          <w:sz w:val="20"/>
        </w:rPr>
        <w:t>até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apuração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uma</w:t>
      </w:r>
      <w:r>
        <w:rPr>
          <w:spacing w:val="-10"/>
          <w:sz w:val="20"/>
        </w:rPr>
        <w:t> </w:t>
      </w:r>
      <w:r>
        <w:rPr>
          <w:sz w:val="20"/>
        </w:rPr>
        <w:t>proposta</w:t>
      </w:r>
      <w:r>
        <w:rPr>
          <w:spacing w:val="-9"/>
          <w:sz w:val="20"/>
        </w:rPr>
        <w:t> </w:t>
      </w:r>
      <w:r>
        <w:rPr>
          <w:sz w:val="20"/>
        </w:rPr>
        <w:t>ou</w:t>
      </w:r>
      <w:r>
        <w:rPr>
          <w:spacing w:val="-9"/>
          <w:sz w:val="20"/>
        </w:rPr>
        <w:t> </w:t>
      </w:r>
      <w:r>
        <w:rPr>
          <w:sz w:val="20"/>
        </w:rPr>
        <w:t>lance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atenda</w:t>
      </w:r>
      <w:r>
        <w:rPr>
          <w:spacing w:val="-9"/>
          <w:sz w:val="20"/>
        </w:rPr>
        <w:t> </w:t>
      </w:r>
      <w:r>
        <w:rPr>
          <w:sz w:val="20"/>
        </w:rPr>
        <w:t>ao</w:t>
      </w:r>
      <w:r>
        <w:rPr>
          <w:spacing w:val="-9"/>
          <w:sz w:val="20"/>
        </w:rPr>
        <w:t> </w:t>
      </w:r>
      <w:r>
        <w:rPr>
          <w:sz w:val="20"/>
        </w:rPr>
        <w:t>edital,</w:t>
      </w:r>
      <w:r>
        <w:rPr>
          <w:spacing w:val="-10"/>
          <w:sz w:val="20"/>
        </w:rPr>
        <w:t> </w:t>
      </w:r>
      <w:r>
        <w:rPr>
          <w:sz w:val="20"/>
        </w:rPr>
        <w:t>sendo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respectivo licitante</w:t>
      </w:r>
      <w:r>
        <w:rPr>
          <w:spacing w:val="-1"/>
          <w:sz w:val="20"/>
        </w:rPr>
        <w:t> </w:t>
      </w:r>
      <w:r>
        <w:rPr>
          <w:sz w:val="20"/>
        </w:rPr>
        <w:t>declarado</w:t>
      </w:r>
      <w:r>
        <w:rPr>
          <w:spacing w:val="-1"/>
          <w:sz w:val="20"/>
        </w:rPr>
        <w:t> </w:t>
      </w:r>
      <w:r>
        <w:rPr>
          <w:sz w:val="20"/>
        </w:rPr>
        <w:t>vencedor 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ele</w:t>
      </w:r>
      <w:r>
        <w:rPr>
          <w:spacing w:val="-2"/>
          <w:sz w:val="20"/>
        </w:rPr>
        <w:t> </w:t>
      </w:r>
      <w:r>
        <w:rPr>
          <w:sz w:val="20"/>
        </w:rPr>
        <w:t>adjudicado o</w:t>
      </w:r>
      <w:r>
        <w:rPr>
          <w:spacing w:val="-1"/>
          <w:sz w:val="20"/>
        </w:rPr>
        <w:t> </w:t>
      </w:r>
      <w:r>
        <w:rPr>
          <w:sz w:val="20"/>
        </w:rPr>
        <w:t>objeto licitado.</w:t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2"/>
          <w:numId w:val="10"/>
        </w:numPr>
        <w:tabs>
          <w:tab w:pos="688" w:val="left" w:leader="none"/>
        </w:tabs>
        <w:spacing w:line="278" w:lineRule="auto" w:before="1" w:after="0"/>
        <w:ind w:left="219" w:right="388" w:firstLine="0"/>
        <w:jc w:val="both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990848">
            <wp:simplePos x="0" y="0"/>
            <wp:positionH relativeFrom="page">
              <wp:posOffset>1942456</wp:posOffset>
            </wp:positionH>
            <wp:positionV relativeFrom="paragraph">
              <wp:posOffset>231812</wp:posOffset>
            </wp:positionV>
            <wp:extent cx="4198636" cy="3750416"/>
            <wp:effectExtent l="0" t="0" r="0" b="0"/>
            <wp:wrapNone/>
            <wp:docPr id="2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- Sendo aceitável a oferta de menor preço por item, será aberto o envelope a Documentação de Habilitação do</w:t>
      </w:r>
      <w:r>
        <w:rPr>
          <w:spacing w:val="1"/>
          <w:sz w:val="20"/>
        </w:rPr>
        <w:t> </w:t>
      </w:r>
      <w:r>
        <w:rPr>
          <w:sz w:val="20"/>
        </w:rPr>
        <w:t>licitante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tiver</w:t>
      </w:r>
      <w:r>
        <w:rPr>
          <w:spacing w:val="2"/>
          <w:sz w:val="20"/>
        </w:rPr>
        <w:t> </w:t>
      </w:r>
      <w:r>
        <w:rPr>
          <w:sz w:val="20"/>
        </w:rPr>
        <w:t>formulado, para</w:t>
      </w:r>
      <w:r>
        <w:rPr>
          <w:spacing w:val="-1"/>
          <w:sz w:val="20"/>
        </w:rPr>
        <w:t> </w:t>
      </w:r>
      <w:r>
        <w:rPr>
          <w:sz w:val="20"/>
        </w:rPr>
        <w:t>confirmação das</w:t>
      </w:r>
      <w:r>
        <w:rPr>
          <w:spacing w:val="-1"/>
          <w:sz w:val="20"/>
        </w:rPr>
        <w:t> </w:t>
      </w:r>
      <w:r>
        <w:rPr>
          <w:sz w:val="20"/>
        </w:rPr>
        <w:t>suas</w:t>
      </w:r>
      <w:r>
        <w:rPr>
          <w:spacing w:val="1"/>
          <w:sz w:val="20"/>
        </w:rPr>
        <w:t> </w:t>
      </w:r>
      <w:r>
        <w:rPr>
          <w:sz w:val="20"/>
        </w:rPr>
        <w:t>condições</w:t>
      </w:r>
      <w:r>
        <w:rPr>
          <w:spacing w:val="-2"/>
          <w:sz w:val="20"/>
        </w:rPr>
        <w:t> </w:t>
      </w:r>
      <w:r>
        <w:rPr>
          <w:sz w:val="20"/>
        </w:rPr>
        <w:t>habilitatórias.</w:t>
      </w: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2"/>
          <w:numId w:val="10"/>
        </w:numPr>
        <w:tabs>
          <w:tab w:pos="679" w:val="left" w:leader="none"/>
        </w:tabs>
        <w:spacing w:line="278" w:lineRule="auto" w:before="1" w:after="0"/>
        <w:ind w:left="219" w:right="389" w:firstLine="0"/>
        <w:jc w:val="both"/>
        <w:rPr>
          <w:sz w:val="20"/>
        </w:rPr>
      </w:pPr>
      <w:r>
        <w:rPr>
          <w:sz w:val="20"/>
        </w:rPr>
        <w:t>- Apurada a melhor proposta que atenda ao edital, o Pregoeiro poderá negociar com o proponente para que seja</w:t>
      </w:r>
      <w:r>
        <w:rPr>
          <w:spacing w:val="1"/>
          <w:sz w:val="20"/>
        </w:rPr>
        <w:t> </w:t>
      </w:r>
      <w:r>
        <w:rPr>
          <w:sz w:val="20"/>
        </w:rPr>
        <w:t>obtido</w:t>
      </w:r>
      <w:r>
        <w:rPr>
          <w:spacing w:val="-1"/>
          <w:sz w:val="20"/>
        </w:rPr>
        <w:t> </w:t>
      </w:r>
      <w:r>
        <w:rPr>
          <w:sz w:val="20"/>
        </w:rPr>
        <w:t>melhor preço.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1"/>
          <w:numId w:val="10"/>
        </w:numPr>
        <w:tabs>
          <w:tab w:pos="535" w:val="left" w:leader="none"/>
        </w:tabs>
        <w:spacing w:line="278" w:lineRule="auto" w:before="0" w:after="0"/>
        <w:ind w:left="219" w:right="385" w:firstLine="0"/>
        <w:jc w:val="both"/>
        <w:rPr>
          <w:sz w:val="20"/>
        </w:rPr>
      </w:pPr>
      <w:r>
        <w:rPr>
          <w:sz w:val="20"/>
        </w:rPr>
        <w:t>- O Pregoeiro, no julgamento das propostas, poderá desconsiderar evidentes falhas formais que não afetem o seu</w:t>
      </w:r>
      <w:r>
        <w:rPr>
          <w:spacing w:val="1"/>
          <w:sz w:val="20"/>
        </w:rPr>
        <w:t> </w:t>
      </w:r>
      <w:r>
        <w:rPr>
          <w:sz w:val="20"/>
        </w:rPr>
        <w:t>conteúdo.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1"/>
          <w:numId w:val="10"/>
        </w:numPr>
        <w:tabs>
          <w:tab w:pos="515" w:val="left" w:leader="none"/>
        </w:tabs>
        <w:spacing w:line="278" w:lineRule="auto" w:before="0" w:after="0"/>
        <w:ind w:left="219" w:right="387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Constatado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atendimento</w:t>
      </w:r>
      <w:r>
        <w:rPr>
          <w:spacing w:val="-5"/>
          <w:sz w:val="20"/>
        </w:rPr>
        <w:t> </w:t>
      </w:r>
      <w:r>
        <w:rPr>
          <w:sz w:val="20"/>
        </w:rPr>
        <w:t>pleno</w:t>
      </w:r>
      <w:r>
        <w:rPr>
          <w:spacing w:val="-4"/>
          <w:sz w:val="20"/>
        </w:rPr>
        <w:t> </w:t>
      </w:r>
      <w:r>
        <w:rPr>
          <w:sz w:val="20"/>
        </w:rPr>
        <w:t>às</w:t>
      </w:r>
      <w:r>
        <w:rPr>
          <w:spacing w:val="-5"/>
          <w:sz w:val="20"/>
        </w:rPr>
        <w:t> </w:t>
      </w:r>
      <w:r>
        <w:rPr>
          <w:sz w:val="20"/>
        </w:rPr>
        <w:t>exigências</w:t>
      </w:r>
      <w:r>
        <w:rPr>
          <w:spacing w:val="-6"/>
          <w:sz w:val="20"/>
        </w:rPr>
        <w:t> </w:t>
      </w:r>
      <w:r>
        <w:rPr>
          <w:sz w:val="20"/>
        </w:rPr>
        <w:t>fixadas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edital,</w:t>
      </w:r>
      <w:r>
        <w:rPr>
          <w:spacing w:val="-5"/>
          <w:sz w:val="20"/>
        </w:rPr>
        <w:t> </w:t>
      </w:r>
      <w:r>
        <w:rPr>
          <w:sz w:val="20"/>
        </w:rPr>
        <w:t>ausente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manifestação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recorrer,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licitante</w:t>
      </w:r>
      <w:r>
        <w:rPr>
          <w:spacing w:val="-3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declarado</w:t>
      </w:r>
      <w:r>
        <w:rPr>
          <w:spacing w:val="-1"/>
          <w:sz w:val="20"/>
        </w:rPr>
        <w:t> </w:t>
      </w:r>
      <w:r>
        <w:rPr>
          <w:sz w:val="20"/>
        </w:rPr>
        <w:t>vencedor, sendo-lhe</w:t>
      </w:r>
      <w:r>
        <w:rPr>
          <w:spacing w:val="-1"/>
          <w:sz w:val="20"/>
        </w:rPr>
        <w:t> </w:t>
      </w:r>
      <w:r>
        <w:rPr>
          <w:sz w:val="20"/>
        </w:rPr>
        <w:t>adjudicado o objeto</w:t>
      </w:r>
      <w:r>
        <w:rPr>
          <w:spacing w:val="-1"/>
          <w:sz w:val="20"/>
        </w:rPr>
        <w:t> </w:t>
      </w:r>
      <w:r>
        <w:rPr>
          <w:sz w:val="20"/>
        </w:rPr>
        <w:t>licitado.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10"/>
        </w:numPr>
        <w:tabs>
          <w:tab w:pos="523" w:val="left" w:leader="none"/>
        </w:tabs>
        <w:spacing w:line="278" w:lineRule="auto" w:before="0" w:after="0"/>
        <w:ind w:left="219" w:right="385" w:firstLine="0"/>
        <w:jc w:val="both"/>
        <w:rPr>
          <w:sz w:val="20"/>
        </w:rPr>
      </w:pPr>
      <w:r>
        <w:rPr>
          <w:sz w:val="20"/>
        </w:rPr>
        <w:t>- Da reunião lavrar-se-á ata circunstanciada da sessão, na qual serão registrados todos os atos do procedimento e as</w:t>
      </w:r>
      <w:r>
        <w:rPr>
          <w:spacing w:val="1"/>
          <w:sz w:val="20"/>
        </w:rPr>
        <w:t> </w:t>
      </w:r>
      <w:r>
        <w:rPr>
          <w:sz w:val="20"/>
        </w:rPr>
        <w:t>ocorrências</w:t>
      </w:r>
      <w:r>
        <w:rPr>
          <w:spacing w:val="-3"/>
          <w:sz w:val="20"/>
        </w:rPr>
        <w:t> </w:t>
      </w:r>
      <w:r>
        <w:rPr>
          <w:sz w:val="20"/>
        </w:rPr>
        <w:t>relevantes,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que, ao</w:t>
      </w:r>
      <w:r>
        <w:rPr>
          <w:spacing w:val="-1"/>
          <w:sz w:val="20"/>
        </w:rPr>
        <w:t> </w:t>
      </w:r>
      <w:r>
        <w:rPr>
          <w:sz w:val="20"/>
        </w:rPr>
        <w:t>final,</w:t>
      </w:r>
      <w:r>
        <w:rPr>
          <w:spacing w:val="-1"/>
          <w:sz w:val="20"/>
        </w:rPr>
        <w:t> </w:t>
      </w:r>
      <w:r>
        <w:rPr>
          <w:sz w:val="20"/>
        </w:rPr>
        <w:t>será assinada</w:t>
      </w:r>
      <w:r>
        <w:rPr>
          <w:spacing w:val="-1"/>
          <w:sz w:val="20"/>
        </w:rPr>
        <w:t> </w:t>
      </w:r>
      <w:r>
        <w:rPr>
          <w:sz w:val="20"/>
        </w:rPr>
        <w:t>pelo</w:t>
      </w:r>
      <w:r>
        <w:rPr>
          <w:spacing w:val="-1"/>
          <w:sz w:val="20"/>
        </w:rPr>
        <w:t> </w:t>
      </w:r>
      <w:r>
        <w:rPr>
          <w:sz w:val="20"/>
        </w:rPr>
        <w:t>Pregoeiro, Equipe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Apoio e</w:t>
      </w:r>
      <w:r>
        <w:rPr>
          <w:spacing w:val="-2"/>
          <w:sz w:val="20"/>
        </w:rPr>
        <w:t> </w:t>
      </w:r>
      <w:r>
        <w:rPr>
          <w:sz w:val="20"/>
        </w:rPr>
        <w:t>pelos</w:t>
      </w:r>
      <w:r>
        <w:rPr>
          <w:spacing w:val="-2"/>
          <w:sz w:val="20"/>
        </w:rPr>
        <w:t> </w:t>
      </w:r>
      <w:r>
        <w:rPr>
          <w:sz w:val="20"/>
        </w:rPr>
        <w:t>licitantes.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1"/>
          <w:numId w:val="10"/>
        </w:numPr>
        <w:tabs>
          <w:tab w:pos="525" w:val="left" w:leader="none"/>
        </w:tabs>
        <w:spacing w:line="276" w:lineRule="auto" w:before="0" w:after="0"/>
        <w:ind w:left="219" w:right="376" w:firstLine="0"/>
        <w:jc w:val="both"/>
        <w:rPr>
          <w:sz w:val="20"/>
        </w:rPr>
      </w:pPr>
      <w:r>
        <w:rPr>
          <w:sz w:val="20"/>
        </w:rPr>
        <w:t>- O licitante vencedor do certame deverá então preencher a Proposta de Comercial conforme Anexo III - Modelo de</w:t>
      </w:r>
      <w:r>
        <w:rPr>
          <w:spacing w:val="1"/>
          <w:sz w:val="20"/>
        </w:rPr>
        <w:t> </w:t>
      </w:r>
      <w:r>
        <w:rPr>
          <w:sz w:val="20"/>
        </w:rPr>
        <w:t>Planilha/Proposta</w:t>
      </w:r>
      <w:r>
        <w:rPr>
          <w:spacing w:val="-8"/>
          <w:sz w:val="20"/>
        </w:rPr>
        <w:t> </w:t>
      </w:r>
      <w:r>
        <w:rPr>
          <w:sz w:val="20"/>
        </w:rPr>
        <w:t>Comercial,</w:t>
      </w:r>
      <w:r>
        <w:rPr>
          <w:spacing w:val="-8"/>
          <w:sz w:val="20"/>
        </w:rPr>
        <w:t> </w:t>
      </w:r>
      <w:r>
        <w:rPr>
          <w:sz w:val="20"/>
        </w:rPr>
        <w:t>AJUSTADA</w:t>
      </w:r>
      <w:r>
        <w:rPr>
          <w:spacing w:val="-8"/>
          <w:sz w:val="20"/>
        </w:rPr>
        <w:t> </w:t>
      </w:r>
      <w:r>
        <w:rPr>
          <w:sz w:val="20"/>
        </w:rPr>
        <w:t>AO</w:t>
      </w:r>
      <w:r>
        <w:rPr>
          <w:spacing w:val="-9"/>
          <w:sz w:val="20"/>
        </w:rPr>
        <w:t> </w:t>
      </w:r>
      <w:r>
        <w:rPr>
          <w:sz w:val="20"/>
        </w:rPr>
        <w:t>PREÇO</w:t>
      </w:r>
      <w:r>
        <w:rPr>
          <w:spacing w:val="-8"/>
          <w:sz w:val="20"/>
        </w:rPr>
        <w:t> </w:t>
      </w:r>
      <w:r>
        <w:rPr>
          <w:sz w:val="20"/>
        </w:rPr>
        <w:t>FINAL,</w:t>
      </w:r>
      <w:r>
        <w:rPr>
          <w:spacing w:val="-8"/>
          <w:sz w:val="20"/>
        </w:rPr>
        <w:t> </w:t>
      </w:r>
      <w:r>
        <w:rPr>
          <w:sz w:val="20"/>
        </w:rPr>
        <w:t>em</w:t>
      </w:r>
      <w:r>
        <w:rPr>
          <w:spacing w:val="-10"/>
          <w:sz w:val="20"/>
        </w:rPr>
        <w:t> </w:t>
      </w:r>
      <w:r>
        <w:rPr>
          <w:sz w:val="20"/>
        </w:rPr>
        <w:t>uma</w:t>
      </w:r>
      <w:r>
        <w:rPr>
          <w:spacing w:val="-7"/>
          <w:sz w:val="20"/>
        </w:rPr>
        <w:t> </w:t>
      </w:r>
      <w:r>
        <w:rPr>
          <w:sz w:val="20"/>
        </w:rPr>
        <w:t>via,</w:t>
      </w:r>
      <w:r>
        <w:rPr>
          <w:spacing w:val="-8"/>
          <w:sz w:val="20"/>
        </w:rPr>
        <w:t> </w:t>
      </w:r>
      <w:r>
        <w:rPr>
          <w:sz w:val="20"/>
        </w:rPr>
        <w:t>datilografada</w:t>
      </w:r>
      <w:r>
        <w:rPr>
          <w:spacing w:val="-7"/>
          <w:sz w:val="20"/>
        </w:rPr>
        <w:t> </w:t>
      </w:r>
      <w:r>
        <w:rPr>
          <w:sz w:val="20"/>
        </w:rPr>
        <w:t>ou</w:t>
      </w:r>
      <w:r>
        <w:rPr>
          <w:spacing w:val="-10"/>
          <w:sz w:val="20"/>
        </w:rPr>
        <w:t> </w:t>
      </w:r>
      <w:r>
        <w:rPr>
          <w:sz w:val="20"/>
        </w:rPr>
        <w:t>processada</w:t>
      </w:r>
      <w:r>
        <w:rPr>
          <w:spacing w:val="-8"/>
          <w:sz w:val="20"/>
        </w:rPr>
        <w:t> </w:t>
      </w:r>
      <w:r>
        <w:rPr>
          <w:sz w:val="20"/>
        </w:rPr>
        <w:t>em</w:t>
      </w:r>
      <w:r>
        <w:rPr>
          <w:spacing w:val="-9"/>
          <w:sz w:val="20"/>
        </w:rPr>
        <w:t> </w:t>
      </w:r>
      <w:r>
        <w:rPr>
          <w:sz w:val="20"/>
        </w:rPr>
        <w:t>computador,</w:t>
      </w:r>
      <w:r>
        <w:rPr>
          <w:spacing w:val="-8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identificação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empresa</w:t>
      </w:r>
      <w:r>
        <w:rPr>
          <w:spacing w:val="1"/>
          <w:sz w:val="20"/>
        </w:rPr>
        <w:t> </w:t>
      </w:r>
      <w:r>
        <w:rPr>
          <w:sz w:val="20"/>
        </w:rPr>
        <w:t>licitante,</w:t>
      </w:r>
      <w:r>
        <w:rPr>
          <w:spacing w:val="1"/>
          <w:sz w:val="20"/>
        </w:rPr>
        <w:t> </w:t>
      </w:r>
      <w:r>
        <w:rPr>
          <w:sz w:val="20"/>
        </w:rPr>
        <w:t>CNPJ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assinada</w:t>
      </w:r>
      <w:r>
        <w:rPr>
          <w:spacing w:val="1"/>
          <w:sz w:val="20"/>
        </w:rPr>
        <w:t> </w:t>
      </w:r>
      <w:r>
        <w:rPr>
          <w:sz w:val="20"/>
        </w:rPr>
        <w:t>pelo</w:t>
      </w:r>
      <w:r>
        <w:rPr>
          <w:spacing w:val="1"/>
          <w:sz w:val="20"/>
        </w:rPr>
        <w:t> </w:t>
      </w:r>
      <w:r>
        <w:rPr>
          <w:sz w:val="20"/>
        </w:rPr>
        <w:t>seu</w:t>
      </w:r>
      <w:r>
        <w:rPr>
          <w:spacing w:val="1"/>
          <w:sz w:val="20"/>
        </w:rPr>
        <w:t> </w:t>
      </w:r>
      <w:r>
        <w:rPr>
          <w:sz w:val="20"/>
        </w:rPr>
        <w:t>representante</w:t>
      </w:r>
      <w:r>
        <w:rPr>
          <w:spacing w:val="1"/>
          <w:sz w:val="20"/>
        </w:rPr>
        <w:t> </w:t>
      </w:r>
      <w:r>
        <w:rPr>
          <w:sz w:val="20"/>
        </w:rPr>
        <w:t>legal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1"/>
          <w:sz w:val="20"/>
        </w:rPr>
        <w:t> </w:t>
      </w:r>
      <w:r>
        <w:rPr>
          <w:sz w:val="20"/>
        </w:rPr>
        <w:t>credenciado,</w:t>
      </w:r>
      <w:r>
        <w:rPr>
          <w:spacing w:val="1"/>
          <w:sz w:val="20"/>
        </w:rPr>
        <w:t> </w:t>
      </w:r>
      <w:r>
        <w:rPr>
          <w:sz w:val="20"/>
        </w:rPr>
        <w:t>devidamente</w:t>
      </w:r>
      <w:r>
        <w:rPr>
          <w:spacing w:val="1"/>
          <w:sz w:val="20"/>
        </w:rPr>
        <w:t> </w:t>
      </w:r>
      <w:r>
        <w:rPr>
          <w:sz w:val="20"/>
        </w:rPr>
        <w:t>identificado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qualificado,</w:t>
      </w:r>
      <w:r>
        <w:rPr>
          <w:spacing w:val="-1"/>
          <w:sz w:val="20"/>
        </w:rPr>
        <w:t> </w:t>
      </w:r>
      <w:r>
        <w:rPr>
          <w:sz w:val="20"/>
        </w:rPr>
        <w:t>ou</w:t>
      </w:r>
      <w:r>
        <w:rPr>
          <w:spacing w:val="-1"/>
          <w:sz w:val="20"/>
        </w:rPr>
        <w:t> </w:t>
      </w:r>
      <w:r>
        <w:rPr>
          <w:sz w:val="20"/>
        </w:rPr>
        <w:t>em</w:t>
      </w:r>
      <w:r>
        <w:rPr>
          <w:spacing w:val="-3"/>
          <w:sz w:val="20"/>
        </w:rPr>
        <w:t> </w:t>
      </w:r>
      <w:r>
        <w:rPr>
          <w:sz w:val="20"/>
        </w:rPr>
        <w:t>modelo</w:t>
      </w:r>
      <w:r>
        <w:rPr>
          <w:spacing w:val="-1"/>
          <w:sz w:val="20"/>
        </w:rPr>
        <w:t> </w:t>
      </w:r>
      <w:r>
        <w:rPr>
          <w:sz w:val="20"/>
        </w:rPr>
        <w:t>próprio</w:t>
      </w:r>
      <w:r>
        <w:rPr>
          <w:spacing w:val="-1"/>
          <w:sz w:val="20"/>
        </w:rPr>
        <w:t> </w:t>
      </w:r>
      <w:r>
        <w:rPr>
          <w:sz w:val="20"/>
        </w:rPr>
        <w:t>em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conste</w:t>
      </w:r>
      <w:r>
        <w:rPr>
          <w:spacing w:val="-2"/>
          <w:sz w:val="20"/>
        </w:rPr>
        <w:t> </w:t>
      </w:r>
      <w:r>
        <w:rPr>
          <w:sz w:val="20"/>
        </w:rPr>
        <w:t>todas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informações</w:t>
      </w:r>
      <w:r>
        <w:rPr>
          <w:spacing w:val="-3"/>
          <w:sz w:val="20"/>
        </w:rPr>
        <w:t> </w:t>
      </w:r>
      <w:r>
        <w:rPr>
          <w:sz w:val="20"/>
        </w:rPr>
        <w:t>previstas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referido</w:t>
      </w:r>
      <w:r>
        <w:rPr>
          <w:spacing w:val="-2"/>
          <w:sz w:val="20"/>
        </w:rPr>
        <w:t> </w:t>
      </w:r>
      <w:r>
        <w:rPr>
          <w:sz w:val="20"/>
        </w:rPr>
        <w:t>modelo.</w:t>
      </w: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1"/>
          <w:numId w:val="10"/>
        </w:numPr>
        <w:tabs>
          <w:tab w:pos="523" w:val="left" w:leader="none"/>
        </w:tabs>
        <w:spacing w:line="278" w:lineRule="auto" w:before="0" w:after="0"/>
        <w:ind w:left="219" w:right="381" w:firstLine="0"/>
        <w:jc w:val="both"/>
        <w:rPr>
          <w:sz w:val="20"/>
        </w:rPr>
      </w:pPr>
      <w:r>
        <w:rPr>
          <w:sz w:val="20"/>
        </w:rPr>
        <w:t>- Decididos os recursos ou transcorrido “in albis” o prazo para sua interposição, o Pregoeiro devolverá aos licitantes,</w:t>
      </w:r>
      <w:r>
        <w:rPr>
          <w:spacing w:val="1"/>
          <w:sz w:val="20"/>
        </w:rPr>
        <w:t> </w:t>
      </w:r>
      <w:r>
        <w:rPr>
          <w:sz w:val="20"/>
        </w:rPr>
        <w:t>exceto</w:t>
      </w:r>
      <w:r>
        <w:rPr>
          <w:spacing w:val="-1"/>
          <w:sz w:val="20"/>
        </w:rPr>
        <w:t> </w:t>
      </w:r>
      <w:r>
        <w:rPr>
          <w:sz w:val="20"/>
        </w:rPr>
        <w:t>aos</w:t>
      </w:r>
      <w:r>
        <w:rPr>
          <w:spacing w:val="1"/>
          <w:sz w:val="20"/>
        </w:rPr>
        <w:t> </w:t>
      </w:r>
      <w:r>
        <w:rPr>
          <w:sz w:val="20"/>
        </w:rPr>
        <w:t>vencedores, os</w:t>
      </w:r>
      <w:r>
        <w:rPr>
          <w:spacing w:val="-2"/>
          <w:sz w:val="20"/>
        </w:rPr>
        <w:t> </w:t>
      </w:r>
      <w:r>
        <w:rPr>
          <w:sz w:val="20"/>
        </w:rPr>
        <w:t>envelopes</w:t>
      </w:r>
      <w:r>
        <w:rPr>
          <w:spacing w:val="-3"/>
          <w:sz w:val="20"/>
        </w:rPr>
        <w:t> </w:t>
      </w:r>
      <w:r>
        <w:rPr>
          <w:sz w:val="20"/>
        </w:rPr>
        <w:t>Documentação de</w:t>
      </w:r>
      <w:r>
        <w:rPr>
          <w:spacing w:val="-1"/>
          <w:sz w:val="20"/>
        </w:rPr>
        <w:t> </w:t>
      </w:r>
      <w:r>
        <w:rPr>
          <w:sz w:val="20"/>
        </w:rPr>
        <w:t>Habilitação.</w:t>
      </w:r>
    </w:p>
    <w:p>
      <w:pPr>
        <w:pStyle w:val="BodyText"/>
        <w:spacing w:before="2"/>
        <w:rPr>
          <w:sz w:val="16"/>
        </w:rPr>
      </w:pPr>
    </w:p>
    <w:p>
      <w:pPr>
        <w:pStyle w:val="Heading1"/>
        <w:numPr>
          <w:ilvl w:val="0"/>
          <w:numId w:val="4"/>
        </w:numPr>
        <w:tabs>
          <w:tab w:pos="376" w:val="left" w:leader="none"/>
        </w:tabs>
        <w:spacing w:line="240" w:lineRule="auto" w:before="0" w:after="0"/>
        <w:ind w:left="375" w:right="0" w:hanging="157"/>
        <w:jc w:val="left"/>
      </w:pPr>
      <w:r>
        <w:rPr/>
        <w:t>-</w:t>
      </w:r>
      <w:r>
        <w:rPr>
          <w:spacing w:val="-4"/>
        </w:rPr>
        <w:t> </w:t>
      </w:r>
      <w:r>
        <w:rPr/>
        <w:t>IMPUGNAÇÕES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RECURSOS</w:t>
      </w:r>
    </w:p>
    <w:p>
      <w:pPr>
        <w:pStyle w:val="BodyText"/>
        <w:spacing w:before="4"/>
        <w:rPr>
          <w:b/>
          <w:sz w:val="19"/>
        </w:rPr>
      </w:pPr>
    </w:p>
    <w:p>
      <w:pPr>
        <w:pStyle w:val="ListParagraph"/>
        <w:numPr>
          <w:ilvl w:val="1"/>
          <w:numId w:val="11"/>
        </w:numPr>
        <w:tabs>
          <w:tab w:pos="623" w:val="left" w:leader="none"/>
        </w:tabs>
        <w:spacing w:line="278" w:lineRule="auto" w:before="0" w:after="0"/>
        <w:ind w:left="219" w:right="389" w:firstLine="0"/>
        <w:jc w:val="both"/>
        <w:rPr>
          <w:sz w:val="20"/>
        </w:rPr>
      </w:pPr>
      <w:r>
        <w:rPr>
          <w:sz w:val="20"/>
        </w:rPr>
        <w:t>- Impugnações aos termos do Edital poderão ser interpostas por qualquer cidadão ou licitante, no prazo de 2 (dois)</w:t>
      </w:r>
      <w:r>
        <w:rPr>
          <w:spacing w:val="1"/>
          <w:sz w:val="20"/>
        </w:rPr>
        <w:t> </w:t>
      </w:r>
      <w:r>
        <w:rPr>
          <w:sz w:val="20"/>
        </w:rPr>
        <w:t>dias úteis antes da data fixada para o recebimento das propostas, dirigidas ao(a) Pregoeiro(a) da Prefeitura Municipal,</w:t>
      </w:r>
      <w:r>
        <w:rPr>
          <w:spacing w:val="1"/>
          <w:sz w:val="20"/>
        </w:rPr>
        <w:t> </w:t>
      </w:r>
      <w:r>
        <w:rPr>
          <w:sz w:val="20"/>
        </w:rPr>
        <w:t>devendo</w:t>
      </w:r>
      <w:r>
        <w:rPr>
          <w:spacing w:val="-1"/>
          <w:sz w:val="20"/>
        </w:rPr>
        <w:t> </w:t>
      </w:r>
      <w:r>
        <w:rPr>
          <w:sz w:val="20"/>
        </w:rPr>
        <w:t>ser encaminhada ao Protocolo da</w:t>
      </w:r>
      <w:r>
        <w:rPr>
          <w:spacing w:val="-1"/>
          <w:sz w:val="20"/>
        </w:rPr>
        <w:t> </w:t>
      </w:r>
      <w:r>
        <w:rPr>
          <w:sz w:val="20"/>
        </w:rPr>
        <w:t>Prefeitura Municipal.</w:t>
      </w: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1"/>
          <w:numId w:val="11"/>
        </w:numPr>
        <w:tabs>
          <w:tab w:pos="614" w:val="left" w:leader="none"/>
        </w:tabs>
        <w:spacing w:line="276" w:lineRule="auto" w:before="0" w:after="0"/>
        <w:ind w:left="219" w:right="378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-9"/>
          <w:sz w:val="20"/>
        </w:rPr>
        <w:t> </w:t>
      </w:r>
      <w:r>
        <w:rPr>
          <w:sz w:val="20"/>
        </w:rPr>
        <w:t>Declarado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vencedor,</w:t>
      </w:r>
      <w:r>
        <w:rPr>
          <w:spacing w:val="-7"/>
          <w:sz w:val="20"/>
        </w:rPr>
        <w:t> </w:t>
      </w:r>
      <w:r>
        <w:rPr>
          <w:sz w:val="20"/>
        </w:rPr>
        <w:t>qualquer</w:t>
      </w:r>
      <w:r>
        <w:rPr>
          <w:spacing w:val="-7"/>
          <w:sz w:val="20"/>
        </w:rPr>
        <w:t> </w:t>
      </w:r>
      <w:r>
        <w:rPr>
          <w:sz w:val="20"/>
        </w:rPr>
        <w:t>licitante</w:t>
      </w:r>
      <w:r>
        <w:rPr>
          <w:spacing w:val="-8"/>
          <w:sz w:val="20"/>
        </w:rPr>
        <w:t> </w:t>
      </w:r>
      <w:r>
        <w:rPr>
          <w:sz w:val="20"/>
        </w:rPr>
        <w:t>poderá</w:t>
      </w:r>
      <w:r>
        <w:rPr>
          <w:spacing w:val="-7"/>
          <w:sz w:val="20"/>
        </w:rPr>
        <w:t> </w:t>
      </w:r>
      <w:r>
        <w:rPr>
          <w:sz w:val="20"/>
        </w:rPr>
        <w:t>manifestar</w:t>
      </w:r>
      <w:r>
        <w:rPr>
          <w:spacing w:val="-8"/>
          <w:sz w:val="20"/>
        </w:rPr>
        <w:t> </w:t>
      </w:r>
      <w:r>
        <w:rPr>
          <w:sz w:val="20"/>
        </w:rPr>
        <w:t>imediata</w:t>
      </w:r>
      <w:r>
        <w:rPr>
          <w:spacing w:val="-7"/>
          <w:sz w:val="20"/>
        </w:rPr>
        <w:t> </w:t>
      </w:r>
      <w:r>
        <w:rPr>
          <w:sz w:val="20"/>
        </w:rPr>
        <w:t>e</w:t>
      </w:r>
      <w:r>
        <w:rPr>
          <w:spacing w:val="-8"/>
          <w:sz w:val="20"/>
        </w:rPr>
        <w:t> </w:t>
      </w:r>
      <w:r>
        <w:rPr>
          <w:sz w:val="20"/>
        </w:rPr>
        <w:t>motivadamente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intenção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recorrer,</w:t>
      </w:r>
      <w:r>
        <w:rPr>
          <w:spacing w:val="-7"/>
          <w:sz w:val="20"/>
        </w:rPr>
        <w:t> </w:t>
      </w:r>
      <w:r>
        <w:rPr>
          <w:sz w:val="20"/>
        </w:rPr>
        <w:t>cuja</w:t>
      </w:r>
      <w:r>
        <w:rPr>
          <w:spacing w:val="1"/>
          <w:sz w:val="20"/>
        </w:rPr>
        <w:t> </w:t>
      </w:r>
      <w:r>
        <w:rPr>
          <w:sz w:val="20"/>
        </w:rPr>
        <w:t>síntese será lavrada em ata, sendo concedido o prazo de 3 (três) dias úteis para apresentação das razões do recurso,</w:t>
      </w:r>
      <w:r>
        <w:rPr>
          <w:spacing w:val="1"/>
          <w:sz w:val="20"/>
        </w:rPr>
        <w:t> </w:t>
      </w:r>
      <w:r>
        <w:rPr>
          <w:sz w:val="20"/>
        </w:rPr>
        <w:t>ficando os demais licitantes, desde logo, intimados a apresentar contrarrazões em igual número de dias, que começarão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correr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término do prazo</w:t>
      </w:r>
      <w:r>
        <w:rPr>
          <w:spacing w:val="-1"/>
          <w:sz w:val="20"/>
        </w:rPr>
        <w:t> </w:t>
      </w:r>
      <w:r>
        <w:rPr>
          <w:sz w:val="20"/>
        </w:rPr>
        <w:t>do recorrente, sendo-lhes</w:t>
      </w:r>
      <w:r>
        <w:rPr>
          <w:spacing w:val="-3"/>
          <w:sz w:val="20"/>
        </w:rPr>
        <w:t> </w:t>
      </w:r>
      <w:r>
        <w:rPr>
          <w:sz w:val="20"/>
        </w:rPr>
        <w:t>assegurada vista imediata</w:t>
      </w:r>
      <w:r>
        <w:rPr>
          <w:spacing w:val="-1"/>
          <w:sz w:val="20"/>
        </w:rPr>
        <w:t> </w:t>
      </w:r>
      <w:r>
        <w:rPr>
          <w:sz w:val="20"/>
        </w:rPr>
        <w:t>dos</w:t>
      </w:r>
      <w:r>
        <w:rPr>
          <w:spacing w:val="-2"/>
          <w:sz w:val="20"/>
        </w:rPr>
        <w:t> </w:t>
      </w:r>
      <w:r>
        <w:rPr>
          <w:sz w:val="20"/>
        </w:rPr>
        <w:t>autos.</w:t>
      </w:r>
    </w:p>
    <w:p>
      <w:pPr>
        <w:spacing w:after="0" w:line="276" w:lineRule="auto"/>
        <w:jc w:val="both"/>
        <w:rPr>
          <w:sz w:val="20"/>
        </w:rPr>
        <w:sectPr>
          <w:pgSz w:w="11920" w:h="16860"/>
          <w:pgMar w:header="845" w:footer="1940" w:top="3180" w:bottom="2140" w:left="1240" w:right="260"/>
        </w:sectPr>
      </w:pPr>
    </w:p>
    <w:p>
      <w:pPr>
        <w:pStyle w:val="ListParagraph"/>
        <w:numPr>
          <w:ilvl w:val="1"/>
          <w:numId w:val="11"/>
        </w:numPr>
        <w:tabs>
          <w:tab w:pos="645" w:val="left" w:leader="none"/>
        </w:tabs>
        <w:spacing w:line="278" w:lineRule="auto" w:before="0" w:after="0"/>
        <w:ind w:left="219" w:right="381" w:firstLine="0"/>
        <w:jc w:val="both"/>
        <w:rPr>
          <w:sz w:val="20"/>
        </w:rPr>
      </w:pPr>
      <w:r>
        <w:rPr>
          <w:sz w:val="20"/>
        </w:rPr>
        <w:t>- O licitante poderá apresentar as razões do recurso na sessão do Pregão, as quais serão reduzidas a termo na</w:t>
      </w:r>
      <w:r>
        <w:rPr>
          <w:spacing w:val="1"/>
          <w:sz w:val="20"/>
        </w:rPr>
        <w:t> </w:t>
      </w:r>
      <w:r>
        <w:rPr>
          <w:sz w:val="20"/>
        </w:rPr>
        <w:t>respectiva Ata, ficando todos os demais licitantes desde logo intimados a apresentar contrarrazões no prazo de 3 (três)</w:t>
      </w:r>
      <w:r>
        <w:rPr>
          <w:spacing w:val="1"/>
          <w:sz w:val="20"/>
        </w:rPr>
        <w:t> </w:t>
      </w:r>
      <w:r>
        <w:rPr>
          <w:sz w:val="20"/>
        </w:rPr>
        <w:t>dias</w:t>
      </w:r>
      <w:r>
        <w:rPr>
          <w:spacing w:val="-2"/>
          <w:sz w:val="20"/>
        </w:rPr>
        <w:t> </w:t>
      </w:r>
      <w:r>
        <w:rPr>
          <w:sz w:val="20"/>
        </w:rPr>
        <w:t>úteis</w:t>
      </w:r>
      <w:r>
        <w:rPr>
          <w:spacing w:val="-2"/>
          <w:sz w:val="20"/>
        </w:rPr>
        <w:t> </w:t>
      </w:r>
      <w:r>
        <w:rPr>
          <w:sz w:val="20"/>
        </w:rPr>
        <w:t>contados</w:t>
      </w:r>
      <w:r>
        <w:rPr>
          <w:spacing w:val="-2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sessão, sendo-lhes</w:t>
      </w:r>
      <w:r>
        <w:rPr>
          <w:spacing w:val="-2"/>
          <w:sz w:val="20"/>
        </w:rPr>
        <w:t> </w:t>
      </w:r>
      <w:r>
        <w:rPr>
          <w:sz w:val="20"/>
        </w:rPr>
        <w:t>assegurada</w:t>
      </w:r>
      <w:r>
        <w:rPr>
          <w:spacing w:val="-1"/>
          <w:sz w:val="20"/>
        </w:rPr>
        <w:t> </w:t>
      </w:r>
      <w:r>
        <w:rPr>
          <w:sz w:val="20"/>
        </w:rPr>
        <w:t>vista imediata dos</w:t>
      </w:r>
      <w:r>
        <w:rPr>
          <w:spacing w:val="-2"/>
          <w:sz w:val="20"/>
        </w:rPr>
        <w:t> </w:t>
      </w:r>
      <w:r>
        <w:rPr>
          <w:sz w:val="20"/>
        </w:rPr>
        <w:t>autos.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1"/>
          <w:numId w:val="11"/>
        </w:numPr>
        <w:tabs>
          <w:tab w:pos="619" w:val="left" w:leader="none"/>
        </w:tabs>
        <w:spacing w:line="240" w:lineRule="auto" w:before="1" w:after="0"/>
        <w:ind w:left="618" w:right="0" w:hanging="400"/>
        <w:jc w:val="left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falta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manifestação imediata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motivada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licitante,</w:t>
      </w:r>
      <w:r>
        <w:rPr>
          <w:spacing w:val="-2"/>
          <w:sz w:val="20"/>
        </w:rPr>
        <w:t> </w:t>
      </w:r>
      <w:r>
        <w:rPr>
          <w:sz w:val="20"/>
        </w:rPr>
        <w:t>importará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decadência</w:t>
      </w:r>
      <w:r>
        <w:rPr>
          <w:spacing w:val="3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direito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recurso.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1"/>
          <w:numId w:val="11"/>
        </w:numPr>
        <w:tabs>
          <w:tab w:pos="614" w:val="left" w:leader="none"/>
        </w:tabs>
        <w:spacing w:line="278" w:lineRule="auto" w:before="0" w:after="0"/>
        <w:ind w:left="219" w:right="385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Os</w:t>
      </w:r>
      <w:r>
        <w:rPr>
          <w:spacing w:val="-6"/>
          <w:sz w:val="20"/>
        </w:rPr>
        <w:t> </w:t>
      </w:r>
      <w:r>
        <w:rPr>
          <w:sz w:val="20"/>
        </w:rPr>
        <w:t>recursos</w:t>
      </w:r>
      <w:r>
        <w:rPr>
          <w:spacing w:val="-6"/>
          <w:sz w:val="20"/>
        </w:rPr>
        <w:t> </w:t>
      </w:r>
      <w:r>
        <w:rPr>
          <w:sz w:val="20"/>
        </w:rPr>
        <w:t>serão</w:t>
      </w:r>
      <w:r>
        <w:rPr>
          <w:spacing w:val="-7"/>
          <w:sz w:val="20"/>
        </w:rPr>
        <w:t> </w:t>
      </w:r>
      <w:r>
        <w:rPr>
          <w:sz w:val="20"/>
        </w:rPr>
        <w:t>dirigidos</w:t>
      </w:r>
      <w:r>
        <w:rPr>
          <w:spacing w:val="-8"/>
          <w:sz w:val="20"/>
        </w:rPr>
        <w:t> </w:t>
      </w:r>
      <w:r>
        <w:rPr>
          <w:sz w:val="20"/>
        </w:rPr>
        <w:t>à</w:t>
      </w:r>
      <w:r>
        <w:rPr>
          <w:spacing w:val="-7"/>
          <w:sz w:val="20"/>
        </w:rPr>
        <w:t> </w:t>
      </w:r>
      <w:r>
        <w:rPr>
          <w:sz w:val="20"/>
        </w:rPr>
        <w:t>autoridade</w:t>
      </w:r>
      <w:r>
        <w:rPr>
          <w:spacing w:val="-8"/>
          <w:sz w:val="20"/>
        </w:rPr>
        <w:t> </w:t>
      </w:r>
      <w:r>
        <w:rPr>
          <w:sz w:val="20"/>
        </w:rPr>
        <w:t>competente,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intermédio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8"/>
          <w:sz w:val="20"/>
        </w:rPr>
        <w:t> </w:t>
      </w:r>
      <w:r>
        <w:rPr>
          <w:sz w:val="20"/>
        </w:rPr>
        <w:t>Pregoeiro</w:t>
      </w:r>
      <w:r>
        <w:rPr>
          <w:spacing w:val="-4"/>
          <w:sz w:val="20"/>
        </w:rPr>
        <w:t> </w:t>
      </w:r>
      <w:r>
        <w:rPr>
          <w:sz w:val="20"/>
        </w:rPr>
        <w:t>que,</w:t>
      </w:r>
      <w:r>
        <w:rPr>
          <w:spacing w:val="-7"/>
          <w:sz w:val="20"/>
        </w:rPr>
        <w:t> </w:t>
      </w:r>
      <w:r>
        <w:rPr>
          <w:sz w:val="20"/>
        </w:rPr>
        <w:t>reconsiderando</w:t>
      </w:r>
      <w:r>
        <w:rPr>
          <w:spacing w:val="-7"/>
          <w:sz w:val="20"/>
        </w:rPr>
        <w:t> </w:t>
      </w:r>
      <w:r>
        <w:rPr>
          <w:sz w:val="20"/>
        </w:rPr>
        <w:t>ou</w:t>
      </w:r>
      <w:r>
        <w:rPr>
          <w:spacing w:val="-6"/>
          <w:sz w:val="20"/>
        </w:rPr>
        <w:t> </w:t>
      </w:r>
      <w:r>
        <w:rPr>
          <w:sz w:val="20"/>
        </w:rPr>
        <w:t>não</w:t>
      </w:r>
      <w:r>
        <w:rPr>
          <w:spacing w:val="-7"/>
          <w:sz w:val="20"/>
        </w:rPr>
        <w:t> </w:t>
      </w:r>
      <w:r>
        <w:rPr>
          <w:sz w:val="20"/>
        </w:rPr>
        <w:t>sua</w:t>
      </w:r>
      <w:r>
        <w:rPr>
          <w:spacing w:val="1"/>
          <w:sz w:val="20"/>
        </w:rPr>
        <w:t> </w:t>
      </w:r>
      <w:r>
        <w:rPr>
          <w:sz w:val="20"/>
        </w:rPr>
        <w:t>decisão,</w:t>
      </w:r>
      <w:r>
        <w:rPr>
          <w:spacing w:val="-1"/>
          <w:sz w:val="20"/>
        </w:rPr>
        <w:t> </w:t>
      </w:r>
      <w:r>
        <w:rPr>
          <w:sz w:val="20"/>
        </w:rPr>
        <w:t>o fará</w:t>
      </w:r>
      <w:r>
        <w:rPr>
          <w:spacing w:val="-1"/>
          <w:sz w:val="20"/>
        </w:rPr>
        <w:t> </w:t>
      </w:r>
      <w:r>
        <w:rPr>
          <w:sz w:val="20"/>
        </w:rPr>
        <w:t>subir devidamente</w:t>
      </w:r>
      <w:r>
        <w:rPr>
          <w:spacing w:val="-1"/>
          <w:sz w:val="20"/>
        </w:rPr>
        <w:t> </w:t>
      </w:r>
      <w:r>
        <w:rPr>
          <w:sz w:val="20"/>
        </w:rPr>
        <w:t>informados,</w:t>
      </w:r>
      <w:r>
        <w:rPr>
          <w:spacing w:val="-1"/>
          <w:sz w:val="20"/>
        </w:rPr>
        <w:t> </w:t>
      </w:r>
      <w:r>
        <w:rPr>
          <w:sz w:val="20"/>
        </w:rPr>
        <w:t>no prazo de</w:t>
      </w:r>
      <w:r>
        <w:rPr>
          <w:spacing w:val="-4"/>
          <w:sz w:val="20"/>
        </w:rPr>
        <w:t> </w:t>
      </w:r>
      <w:r>
        <w:rPr>
          <w:sz w:val="20"/>
        </w:rPr>
        <w:t>5</w:t>
      </w:r>
      <w:r>
        <w:rPr>
          <w:spacing w:val="-1"/>
          <w:sz w:val="20"/>
        </w:rPr>
        <w:t> </w:t>
      </w:r>
      <w:r>
        <w:rPr>
          <w:sz w:val="20"/>
        </w:rPr>
        <w:t>(cinco)</w:t>
      </w:r>
      <w:r>
        <w:rPr>
          <w:spacing w:val="-1"/>
          <w:sz w:val="20"/>
        </w:rPr>
        <w:t> </w:t>
      </w:r>
      <w:r>
        <w:rPr>
          <w:sz w:val="20"/>
        </w:rPr>
        <w:t>dias</w:t>
      </w:r>
      <w:r>
        <w:rPr>
          <w:spacing w:val="-2"/>
          <w:sz w:val="20"/>
        </w:rPr>
        <w:t> </w:t>
      </w:r>
      <w:r>
        <w:rPr>
          <w:sz w:val="20"/>
        </w:rPr>
        <w:t>úteis.</w:t>
      </w: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1"/>
          <w:numId w:val="11"/>
        </w:numPr>
        <w:tabs>
          <w:tab w:pos="619" w:val="left" w:leader="none"/>
        </w:tabs>
        <w:spacing w:line="240" w:lineRule="auto" w:before="1" w:after="0"/>
        <w:ind w:left="618" w:right="0" w:hanging="40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991360">
            <wp:simplePos x="0" y="0"/>
            <wp:positionH relativeFrom="page">
              <wp:posOffset>1942456</wp:posOffset>
            </wp:positionH>
            <wp:positionV relativeFrom="paragraph">
              <wp:posOffset>101890</wp:posOffset>
            </wp:positionV>
            <wp:extent cx="4198636" cy="3750416"/>
            <wp:effectExtent l="0" t="0" r="0" b="0"/>
            <wp:wrapNone/>
            <wp:docPr id="2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Os</w:t>
      </w:r>
      <w:r>
        <w:rPr>
          <w:spacing w:val="-3"/>
          <w:sz w:val="20"/>
        </w:rPr>
        <w:t> </w:t>
      </w:r>
      <w:r>
        <w:rPr>
          <w:sz w:val="20"/>
        </w:rPr>
        <w:t>recursos e</w:t>
      </w:r>
      <w:r>
        <w:rPr>
          <w:spacing w:val="-2"/>
          <w:sz w:val="20"/>
        </w:rPr>
        <w:t> </w:t>
      </w:r>
      <w:r>
        <w:rPr>
          <w:sz w:val="20"/>
        </w:rPr>
        <w:t>impugnações serão</w:t>
      </w:r>
      <w:r>
        <w:rPr>
          <w:spacing w:val="-1"/>
          <w:sz w:val="20"/>
        </w:rPr>
        <w:t> </w:t>
      </w:r>
      <w:r>
        <w:rPr>
          <w:sz w:val="20"/>
        </w:rPr>
        <w:t>apreciados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prazo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5</w:t>
      </w:r>
      <w:r>
        <w:rPr>
          <w:spacing w:val="-1"/>
          <w:sz w:val="20"/>
        </w:rPr>
        <w:t> </w:t>
      </w:r>
      <w:r>
        <w:rPr>
          <w:sz w:val="20"/>
        </w:rPr>
        <w:t>(cinco)</w:t>
      </w:r>
      <w:r>
        <w:rPr>
          <w:spacing w:val="-2"/>
          <w:sz w:val="20"/>
        </w:rPr>
        <w:t> </w:t>
      </w:r>
      <w:r>
        <w:rPr>
          <w:sz w:val="20"/>
        </w:rPr>
        <w:t>dias</w:t>
      </w:r>
      <w:r>
        <w:rPr>
          <w:spacing w:val="-2"/>
          <w:sz w:val="20"/>
        </w:rPr>
        <w:t> </w:t>
      </w:r>
      <w:r>
        <w:rPr>
          <w:sz w:val="20"/>
        </w:rPr>
        <w:t>úteis.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1"/>
          <w:numId w:val="11"/>
        </w:numPr>
        <w:tabs>
          <w:tab w:pos="619" w:val="left" w:leader="none"/>
        </w:tabs>
        <w:spacing w:line="240" w:lineRule="auto" w:before="0" w:after="0"/>
        <w:ind w:left="618" w:right="0" w:hanging="400"/>
        <w:jc w:val="left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acolhimento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recurso</w:t>
      </w:r>
      <w:r>
        <w:rPr>
          <w:spacing w:val="-2"/>
          <w:sz w:val="20"/>
        </w:rPr>
        <w:t> </w:t>
      </w:r>
      <w:r>
        <w:rPr>
          <w:sz w:val="20"/>
        </w:rPr>
        <w:t>importará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invalidação</w:t>
      </w:r>
      <w:r>
        <w:rPr>
          <w:spacing w:val="-2"/>
          <w:sz w:val="20"/>
        </w:rPr>
        <w:t> </w:t>
      </w:r>
      <w:r>
        <w:rPr>
          <w:sz w:val="20"/>
        </w:rPr>
        <w:t>apenas</w:t>
      </w:r>
      <w:r>
        <w:rPr>
          <w:spacing w:val="-3"/>
          <w:sz w:val="20"/>
        </w:rPr>
        <w:t> </w:t>
      </w:r>
      <w:r>
        <w:rPr>
          <w:sz w:val="20"/>
        </w:rPr>
        <w:t>dos</w:t>
      </w:r>
      <w:r>
        <w:rPr>
          <w:spacing w:val="-4"/>
          <w:sz w:val="20"/>
        </w:rPr>
        <w:t> </w:t>
      </w:r>
      <w:r>
        <w:rPr>
          <w:sz w:val="20"/>
        </w:rPr>
        <w:t>atos</w:t>
      </w:r>
      <w:r>
        <w:rPr>
          <w:spacing w:val="-3"/>
          <w:sz w:val="20"/>
        </w:rPr>
        <w:t> </w:t>
      </w:r>
      <w:r>
        <w:rPr>
          <w:sz w:val="20"/>
        </w:rPr>
        <w:t>insuscetíveis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aproveitamento.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11"/>
        </w:numPr>
        <w:tabs>
          <w:tab w:pos="611" w:val="left" w:leader="none"/>
        </w:tabs>
        <w:spacing w:line="240" w:lineRule="auto" w:before="0" w:after="0"/>
        <w:ind w:left="610" w:right="0" w:hanging="392"/>
        <w:jc w:val="left"/>
        <w:rPr>
          <w:sz w:val="20"/>
        </w:rPr>
      </w:pPr>
      <w:r>
        <w:rPr>
          <w:sz w:val="20"/>
        </w:rPr>
        <w:t>-</w:t>
      </w:r>
      <w:r>
        <w:rPr>
          <w:spacing w:val="-10"/>
          <w:sz w:val="20"/>
        </w:rPr>
        <w:t> </w:t>
      </w:r>
      <w:r>
        <w:rPr>
          <w:sz w:val="20"/>
        </w:rPr>
        <w:t>Os</w:t>
      </w:r>
      <w:r>
        <w:rPr>
          <w:spacing w:val="-10"/>
          <w:sz w:val="20"/>
        </w:rPr>
        <w:t> </w:t>
      </w:r>
      <w:r>
        <w:rPr>
          <w:sz w:val="20"/>
        </w:rPr>
        <w:t>recursos</w:t>
      </w:r>
      <w:r>
        <w:rPr>
          <w:spacing w:val="-10"/>
          <w:sz w:val="20"/>
        </w:rPr>
        <w:t> </w:t>
      </w:r>
      <w:r>
        <w:rPr>
          <w:sz w:val="20"/>
        </w:rPr>
        <w:t>e</w:t>
      </w:r>
      <w:r>
        <w:rPr>
          <w:spacing w:val="-10"/>
          <w:sz w:val="20"/>
        </w:rPr>
        <w:t> </w:t>
      </w:r>
      <w:r>
        <w:rPr>
          <w:sz w:val="20"/>
        </w:rPr>
        <w:t>impugnações</w:t>
      </w:r>
      <w:r>
        <w:rPr>
          <w:spacing w:val="-10"/>
          <w:sz w:val="20"/>
        </w:rPr>
        <w:t> </w:t>
      </w:r>
      <w:r>
        <w:rPr>
          <w:sz w:val="20"/>
        </w:rPr>
        <w:t>cabíveis</w:t>
      </w:r>
      <w:r>
        <w:rPr>
          <w:spacing w:val="-10"/>
          <w:sz w:val="20"/>
        </w:rPr>
        <w:t> </w:t>
      </w:r>
      <w:r>
        <w:rPr>
          <w:sz w:val="20"/>
        </w:rPr>
        <w:t>deverão</w:t>
      </w:r>
      <w:r>
        <w:rPr>
          <w:spacing w:val="-9"/>
          <w:sz w:val="20"/>
        </w:rPr>
        <w:t> </w:t>
      </w:r>
      <w:r>
        <w:rPr>
          <w:sz w:val="20"/>
        </w:rPr>
        <w:t>obedecer</w:t>
      </w:r>
      <w:r>
        <w:rPr>
          <w:spacing w:val="-9"/>
          <w:sz w:val="20"/>
        </w:rPr>
        <w:t> </w:t>
      </w:r>
      <w:r>
        <w:rPr>
          <w:sz w:val="20"/>
        </w:rPr>
        <w:t>aos</w:t>
      </w:r>
      <w:r>
        <w:rPr>
          <w:spacing w:val="-10"/>
          <w:sz w:val="20"/>
        </w:rPr>
        <w:t> </w:t>
      </w:r>
      <w:r>
        <w:rPr>
          <w:sz w:val="20"/>
        </w:rPr>
        <w:t>seguintes</w:t>
      </w:r>
      <w:r>
        <w:rPr>
          <w:spacing w:val="-10"/>
          <w:sz w:val="20"/>
        </w:rPr>
        <w:t> </w:t>
      </w:r>
      <w:r>
        <w:rPr>
          <w:sz w:val="20"/>
        </w:rPr>
        <w:t>requisitos,</w:t>
      </w:r>
      <w:r>
        <w:rPr>
          <w:spacing w:val="-9"/>
          <w:sz w:val="20"/>
        </w:rPr>
        <w:t> </w:t>
      </w:r>
      <w:r>
        <w:rPr>
          <w:sz w:val="20"/>
        </w:rPr>
        <w:t>sob</w:t>
      </w:r>
      <w:r>
        <w:rPr>
          <w:spacing w:val="-6"/>
          <w:sz w:val="20"/>
        </w:rPr>
        <w:t> </w:t>
      </w:r>
      <w:r>
        <w:rPr>
          <w:sz w:val="20"/>
        </w:rPr>
        <w:t>pena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não</w:t>
      </w:r>
      <w:r>
        <w:rPr>
          <w:spacing w:val="-8"/>
          <w:sz w:val="20"/>
        </w:rPr>
        <w:t> </w:t>
      </w:r>
      <w:r>
        <w:rPr>
          <w:sz w:val="20"/>
        </w:rPr>
        <w:t>serem</w:t>
      </w:r>
      <w:r>
        <w:rPr>
          <w:spacing w:val="-10"/>
          <w:sz w:val="20"/>
        </w:rPr>
        <w:t> </w:t>
      </w:r>
      <w:r>
        <w:rPr>
          <w:sz w:val="20"/>
        </w:rPr>
        <w:t>conhecidos: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472" w:val="left" w:leader="none"/>
        </w:tabs>
        <w:spacing w:line="278" w:lineRule="auto" w:before="0" w:after="0"/>
        <w:ind w:left="219" w:right="386" w:firstLine="0"/>
        <w:jc w:val="both"/>
        <w:rPr>
          <w:sz w:val="20"/>
        </w:rPr>
      </w:pP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dirigido</w:t>
      </w:r>
      <w:r>
        <w:rPr>
          <w:spacing w:val="1"/>
          <w:sz w:val="20"/>
        </w:rPr>
        <w:t> </w:t>
      </w:r>
      <w:r>
        <w:rPr>
          <w:sz w:val="20"/>
        </w:rPr>
        <w:t>ao</w:t>
      </w:r>
      <w:r>
        <w:rPr>
          <w:spacing w:val="1"/>
          <w:sz w:val="20"/>
        </w:rPr>
        <w:t> </w:t>
      </w:r>
      <w:r>
        <w:rPr>
          <w:sz w:val="20"/>
        </w:rPr>
        <w:t>Prefeito</w:t>
      </w:r>
      <w:r>
        <w:rPr>
          <w:spacing w:val="1"/>
          <w:sz w:val="20"/>
        </w:rPr>
        <w:t> </w:t>
      </w:r>
      <w:r>
        <w:rPr>
          <w:sz w:val="20"/>
        </w:rPr>
        <w:t>Municipal,</w:t>
      </w:r>
      <w:r>
        <w:rPr>
          <w:spacing w:val="1"/>
          <w:sz w:val="20"/>
        </w:rPr>
        <w:t> </w:t>
      </w:r>
      <w:r>
        <w:rPr>
          <w:sz w:val="20"/>
        </w:rPr>
        <w:t>aos</w:t>
      </w:r>
      <w:r>
        <w:rPr>
          <w:spacing w:val="1"/>
          <w:sz w:val="20"/>
        </w:rPr>
        <w:t> </w:t>
      </w:r>
      <w:r>
        <w:rPr>
          <w:sz w:val="20"/>
        </w:rPr>
        <w:t>cuidados</w:t>
      </w:r>
      <w:r>
        <w:rPr>
          <w:spacing w:val="1"/>
          <w:sz w:val="20"/>
        </w:rPr>
        <w:t> </w:t>
      </w:r>
      <w:r>
        <w:rPr>
          <w:sz w:val="20"/>
        </w:rPr>
        <w:t>do(a)</w:t>
      </w:r>
      <w:r>
        <w:rPr>
          <w:spacing w:val="1"/>
          <w:sz w:val="20"/>
        </w:rPr>
        <w:t> </w:t>
      </w:r>
      <w:r>
        <w:rPr>
          <w:sz w:val="20"/>
        </w:rPr>
        <w:t>Pregoeiro(a),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prazo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3</w:t>
      </w:r>
      <w:r>
        <w:rPr>
          <w:spacing w:val="1"/>
          <w:sz w:val="20"/>
        </w:rPr>
        <w:t> </w:t>
      </w:r>
      <w:r>
        <w:rPr>
          <w:sz w:val="20"/>
        </w:rPr>
        <w:t>(três)</w:t>
      </w:r>
      <w:r>
        <w:rPr>
          <w:spacing w:val="1"/>
          <w:sz w:val="20"/>
        </w:rPr>
        <w:t> </w:t>
      </w:r>
      <w:r>
        <w:rPr>
          <w:sz w:val="20"/>
        </w:rPr>
        <w:t>dias</w:t>
      </w:r>
      <w:r>
        <w:rPr>
          <w:spacing w:val="1"/>
          <w:sz w:val="20"/>
        </w:rPr>
        <w:t> </w:t>
      </w:r>
      <w:r>
        <w:rPr>
          <w:sz w:val="20"/>
        </w:rPr>
        <w:t>úteis,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estabelecido</w:t>
      </w:r>
      <w:r>
        <w:rPr>
          <w:spacing w:val="-1"/>
          <w:sz w:val="20"/>
        </w:rPr>
        <w:t> </w:t>
      </w:r>
      <w:r>
        <w:rPr>
          <w:sz w:val="20"/>
        </w:rPr>
        <w:t>no item</w:t>
      </w:r>
      <w:r>
        <w:rPr>
          <w:spacing w:val="-1"/>
          <w:sz w:val="20"/>
        </w:rPr>
        <w:t> </w:t>
      </w:r>
      <w:r>
        <w:rPr>
          <w:sz w:val="20"/>
        </w:rPr>
        <w:t>2 deste</w:t>
      </w:r>
      <w:r>
        <w:rPr>
          <w:spacing w:val="2"/>
          <w:sz w:val="20"/>
        </w:rPr>
        <w:t> </w:t>
      </w:r>
      <w:r>
        <w:rPr>
          <w:sz w:val="20"/>
        </w:rPr>
        <w:t>Título;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0"/>
          <w:numId w:val="12"/>
        </w:numPr>
        <w:tabs>
          <w:tab w:pos="474" w:val="left" w:leader="none"/>
        </w:tabs>
        <w:spacing w:line="278" w:lineRule="auto" w:before="1" w:after="0"/>
        <w:ind w:left="219" w:right="376" w:firstLine="45"/>
        <w:jc w:val="both"/>
        <w:rPr>
          <w:sz w:val="20"/>
        </w:rPr>
      </w:pPr>
      <w:r>
        <w:rPr>
          <w:sz w:val="20"/>
        </w:rPr>
        <w:t>ser</w:t>
      </w:r>
      <w:r>
        <w:rPr>
          <w:spacing w:val="-4"/>
          <w:sz w:val="20"/>
        </w:rPr>
        <w:t> </w:t>
      </w:r>
      <w:r>
        <w:rPr>
          <w:sz w:val="20"/>
        </w:rPr>
        <w:t>dirigido</w:t>
      </w:r>
      <w:r>
        <w:rPr>
          <w:spacing w:val="-4"/>
          <w:sz w:val="20"/>
        </w:rPr>
        <w:t> </w:t>
      </w:r>
      <w:r>
        <w:rPr>
          <w:sz w:val="20"/>
        </w:rPr>
        <w:t>ao</w:t>
      </w:r>
      <w:r>
        <w:rPr>
          <w:spacing w:val="-3"/>
          <w:sz w:val="20"/>
        </w:rPr>
        <w:t> </w:t>
      </w:r>
      <w:r>
        <w:rPr>
          <w:sz w:val="20"/>
        </w:rPr>
        <w:t>Prefeito</w:t>
      </w:r>
      <w:r>
        <w:rPr>
          <w:spacing w:val="-3"/>
          <w:sz w:val="20"/>
        </w:rPr>
        <w:t> </w:t>
      </w:r>
      <w:r>
        <w:rPr>
          <w:sz w:val="20"/>
        </w:rPr>
        <w:t>Municipal,</w:t>
      </w:r>
      <w:r>
        <w:rPr>
          <w:spacing w:val="-4"/>
          <w:sz w:val="20"/>
        </w:rPr>
        <w:t> </w:t>
      </w:r>
      <w:r>
        <w:rPr>
          <w:sz w:val="20"/>
        </w:rPr>
        <w:t>nos</w:t>
      </w:r>
      <w:r>
        <w:rPr>
          <w:spacing w:val="-5"/>
          <w:sz w:val="20"/>
        </w:rPr>
        <w:t> </w:t>
      </w:r>
      <w:r>
        <w:rPr>
          <w:sz w:val="20"/>
        </w:rPr>
        <w:t>casos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anulação</w:t>
      </w:r>
      <w:r>
        <w:rPr>
          <w:spacing w:val="-4"/>
          <w:sz w:val="20"/>
        </w:rPr>
        <w:t> </w:t>
      </w:r>
      <w:r>
        <w:rPr>
          <w:sz w:val="20"/>
        </w:rPr>
        <w:t>ou</w:t>
      </w:r>
      <w:r>
        <w:rPr>
          <w:spacing w:val="-4"/>
          <w:sz w:val="20"/>
        </w:rPr>
        <w:t> </w:t>
      </w:r>
      <w:r>
        <w:rPr>
          <w:sz w:val="20"/>
        </w:rPr>
        <w:t>revogação,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prazo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5</w:t>
      </w:r>
      <w:r>
        <w:rPr>
          <w:spacing w:val="-5"/>
          <w:sz w:val="20"/>
        </w:rPr>
        <w:t> </w:t>
      </w:r>
      <w:r>
        <w:rPr>
          <w:sz w:val="20"/>
        </w:rPr>
        <w:t>(cinco)</w:t>
      </w:r>
      <w:r>
        <w:rPr>
          <w:spacing w:val="-4"/>
          <w:sz w:val="20"/>
        </w:rPr>
        <w:t> </w:t>
      </w:r>
      <w:r>
        <w:rPr>
          <w:sz w:val="20"/>
        </w:rPr>
        <w:t>dias</w:t>
      </w:r>
      <w:r>
        <w:rPr>
          <w:spacing w:val="-5"/>
          <w:sz w:val="20"/>
        </w:rPr>
        <w:t> </w:t>
      </w:r>
      <w:r>
        <w:rPr>
          <w:sz w:val="20"/>
        </w:rPr>
        <w:t>úteis,</w:t>
      </w:r>
      <w:r>
        <w:rPr>
          <w:spacing w:val="-3"/>
          <w:sz w:val="20"/>
        </w:rPr>
        <w:t> </w:t>
      </w:r>
      <w:r>
        <w:rPr>
          <w:sz w:val="20"/>
        </w:rPr>
        <w:t>nos</w:t>
      </w:r>
      <w:r>
        <w:rPr>
          <w:spacing w:val="-5"/>
          <w:sz w:val="20"/>
        </w:rPr>
        <w:t> </w:t>
      </w:r>
      <w:r>
        <w:rPr>
          <w:sz w:val="20"/>
        </w:rPr>
        <w:t>termos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42"/>
          <w:sz w:val="20"/>
        </w:rPr>
        <w:t> </w:t>
      </w:r>
      <w:r>
        <w:rPr>
          <w:sz w:val="20"/>
        </w:rPr>
        <w:t>art.</w:t>
      </w:r>
      <w:r>
        <w:rPr>
          <w:spacing w:val="-1"/>
          <w:sz w:val="20"/>
        </w:rPr>
        <w:t> </w:t>
      </w:r>
      <w:r>
        <w:rPr>
          <w:sz w:val="20"/>
        </w:rPr>
        <w:t>109, inciso I, alínea “c”, da</w:t>
      </w:r>
      <w:r>
        <w:rPr>
          <w:spacing w:val="-1"/>
          <w:sz w:val="20"/>
        </w:rPr>
        <w:t> </w:t>
      </w:r>
      <w:r>
        <w:rPr>
          <w:sz w:val="20"/>
        </w:rPr>
        <w:t>Lei</w:t>
      </w:r>
      <w:r>
        <w:rPr>
          <w:spacing w:val="-1"/>
          <w:sz w:val="20"/>
        </w:rPr>
        <w:t> </w:t>
      </w:r>
      <w:r>
        <w:rPr>
          <w:sz w:val="20"/>
        </w:rPr>
        <w:t>Federal nº</w:t>
      </w:r>
      <w:r>
        <w:rPr>
          <w:spacing w:val="-1"/>
          <w:sz w:val="20"/>
        </w:rPr>
        <w:t> </w:t>
      </w:r>
      <w:r>
        <w:rPr>
          <w:sz w:val="20"/>
        </w:rPr>
        <w:t>8.666/93;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0"/>
          <w:numId w:val="12"/>
        </w:numPr>
        <w:tabs>
          <w:tab w:pos="400" w:val="left" w:leader="none"/>
        </w:tabs>
        <w:spacing w:line="278" w:lineRule="auto" w:before="0" w:after="0"/>
        <w:ind w:left="219" w:right="382" w:firstLine="0"/>
        <w:jc w:val="both"/>
        <w:rPr>
          <w:sz w:val="20"/>
        </w:rPr>
      </w:pPr>
      <w:r>
        <w:rPr>
          <w:spacing w:val="-1"/>
          <w:sz w:val="20"/>
        </w:rPr>
        <w:t>ser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apresentado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em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uma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via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original,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datilografada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ou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emitida</w:t>
      </w:r>
      <w:r>
        <w:rPr>
          <w:spacing w:val="-9"/>
          <w:sz w:val="20"/>
        </w:rPr>
        <w:t> </w:t>
      </w:r>
      <w:r>
        <w:rPr>
          <w:sz w:val="20"/>
        </w:rPr>
        <w:t>por</w:t>
      </w:r>
      <w:r>
        <w:rPr>
          <w:spacing w:val="-11"/>
          <w:sz w:val="20"/>
        </w:rPr>
        <w:t> </w:t>
      </w:r>
      <w:r>
        <w:rPr>
          <w:sz w:val="20"/>
        </w:rPr>
        <w:t>computador,</w:t>
      </w:r>
      <w:r>
        <w:rPr>
          <w:spacing w:val="-11"/>
          <w:sz w:val="20"/>
        </w:rPr>
        <w:t> </w:t>
      </w:r>
      <w:r>
        <w:rPr>
          <w:sz w:val="20"/>
        </w:rPr>
        <w:t>contendo</w:t>
      </w:r>
      <w:r>
        <w:rPr>
          <w:spacing w:val="-9"/>
          <w:sz w:val="20"/>
        </w:rPr>
        <w:t> </w:t>
      </w:r>
      <w:r>
        <w:rPr>
          <w:sz w:val="20"/>
        </w:rPr>
        <w:t>razão</w:t>
      </w:r>
      <w:r>
        <w:rPr>
          <w:spacing w:val="-12"/>
          <w:sz w:val="20"/>
        </w:rPr>
        <w:t> </w:t>
      </w:r>
      <w:r>
        <w:rPr>
          <w:sz w:val="20"/>
        </w:rPr>
        <w:t>social,</w:t>
      </w:r>
      <w:r>
        <w:rPr>
          <w:spacing w:val="-8"/>
          <w:sz w:val="20"/>
        </w:rPr>
        <w:t> </w:t>
      </w:r>
      <w:r>
        <w:rPr>
          <w:sz w:val="20"/>
        </w:rPr>
        <w:t>CNPJ</w:t>
      </w:r>
      <w:r>
        <w:rPr>
          <w:spacing w:val="-10"/>
          <w:sz w:val="20"/>
        </w:rPr>
        <w:t> </w:t>
      </w:r>
      <w:r>
        <w:rPr>
          <w:sz w:val="20"/>
        </w:rPr>
        <w:t>e</w:t>
      </w:r>
      <w:r>
        <w:rPr>
          <w:spacing w:val="-10"/>
          <w:sz w:val="20"/>
        </w:rPr>
        <w:t> </w:t>
      </w:r>
      <w:r>
        <w:rPr>
          <w:sz w:val="20"/>
        </w:rPr>
        <w:t>endereço,</w:t>
      </w:r>
      <w:r>
        <w:rPr>
          <w:spacing w:val="1"/>
          <w:sz w:val="20"/>
        </w:rPr>
        <w:t> </w:t>
      </w:r>
      <w:r>
        <w:rPr>
          <w:sz w:val="20"/>
        </w:rPr>
        <w:t>rubricado</w:t>
      </w:r>
      <w:r>
        <w:rPr>
          <w:spacing w:val="-3"/>
          <w:sz w:val="20"/>
        </w:rPr>
        <w:t> </w:t>
      </w:r>
      <w:r>
        <w:rPr>
          <w:sz w:val="20"/>
        </w:rPr>
        <w:t>em</w:t>
      </w:r>
      <w:r>
        <w:rPr>
          <w:spacing w:val="-5"/>
          <w:sz w:val="20"/>
        </w:rPr>
        <w:t> </w:t>
      </w:r>
      <w:r>
        <w:rPr>
          <w:sz w:val="20"/>
        </w:rPr>
        <w:t>todas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4"/>
          <w:sz w:val="20"/>
        </w:rPr>
        <w:t> </w:t>
      </w:r>
      <w:r>
        <w:rPr>
          <w:sz w:val="20"/>
        </w:rPr>
        <w:t>folhas</w:t>
      </w:r>
      <w:r>
        <w:rPr>
          <w:spacing w:val="-6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assinado</w:t>
      </w:r>
      <w:r>
        <w:rPr>
          <w:spacing w:val="-3"/>
          <w:sz w:val="20"/>
        </w:rPr>
        <w:t> </w:t>
      </w:r>
      <w:r>
        <w:rPr>
          <w:sz w:val="20"/>
        </w:rPr>
        <w:t>pelo</w:t>
      </w:r>
      <w:r>
        <w:rPr>
          <w:spacing w:val="-3"/>
          <w:sz w:val="20"/>
        </w:rPr>
        <w:t> </w:t>
      </w:r>
      <w:r>
        <w:rPr>
          <w:sz w:val="20"/>
        </w:rPr>
        <w:t>representante</w:t>
      </w:r>
      <w:r>
        <w:rPr>
          <w:spacing w:val="-3"/>
          <w:sz w:val="20"/>
        </w:rPr>
        <w:t> </w:t>
      </w:r>
      <w:r>
        <w:rPr>
          <w:sz w:val="20"/>
        </w:rPr>
        <w:t>legal</w:t>
      </w:r>
      <w:r>
        <w:rPr>
          <w:spacing w:val="-3"/>
          <w:sz w:val="20"/>
        </w:rPr>
        <w:t> </w:t>
      </w:r>
      <w:r>
        <w:rPr>
          <w:sz w:val="20"/>
        </w:rPr>
        <w:t>ou</w:t>
      </w:r>
      <w:r>
        <w:rPr>
          <w:spacing w:val="-3"/>
          <w:sz w:val="20"/>
        </w:rPr>
        <w:t> </w:t>
      </w:r>
      <w:r>
        <w:rPr>
          <w:sz w:val="20"/>
        </w:rPr>
        <w:t>credenciado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licitante,</w:t>
      </w:r>
      <w:r>
        <w:rPr>
          <w:spacing w:val="-2"/>
          <w:sz w:val="20"/>
        </w:rPr>
        <w:t> </w:t>
      </w:r>
      <w:r>
        <w:rPr>
          <w:sz w:val="20"/>
        </w:rPr>
        <w:t>devidamente</w:t>
      </w:r>
      <w:r>
        <w:rPr>
          <w:spacing w:val="-4"/>
          <w:sz w:val="20"/>
        </w:rPr>
        <w:t> </w:t>
      </w:r>
      <w:r>
        <w:rPr>
          <w:sz w:val="20"/>
        </w:rPr>
        <w:t>comprovado.</w:t>
      </w: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0"/>
          <w:numId w:val="12"/>
        </w:numPr>
        <w:tabs>
          <w:tab w:pos="431" w:val="left" w:leader="none"/>
        </w:tabs>
        <w:spacing w:line="240" w:lineRule="auto" w:before="0" w:after="0"/>
        <w:ind w:left="430" w:right="0" w:hanging="212"/>
        <w:jc w:val="left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protocolizado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Protocolo</w:t>
      </w:r>
      <w:r>
        <w:rPr>
          <w:spacing w:val="-2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z w:val="20"/>
        </w:rPr>
        <w:t>Prefeitura</w:t>
      </w:r>
      <w:r>
        <w:rPr>
          <w:spacing w:val="-3"/>
          <w:sz w:val="20"/>
        </w:rPr>
        <w:t> </w:t>
      </w:r>
      <w:r>
        <w:rPr>
          <w:sz w:val="20"/>
        </w:rPr>
        <w:t>Municipal.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1"/>
          <w:numId w:val="11"/>
        </w:numPr>
        <w:tabs>
          <w:tab w:pos="736" w:val="left" w:leader="none"/>
        </w:tabs>
        <w:spacing w:line="278" w:lineRule="auto" w:before="0" w:after="0"/>
        <w:ind w:left="219" w:right="383" w:firstLine="0"/>
        <w:jc w:val="both"/>
        <w:rPr>
          <w:sz w:val="20"/>
        </w:rPr>
      </w:pP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decisões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atos</w:t>
      </w:r>
      <w:r>
        <w:rPr>
          <w:spacing w:val="1"/>
          <w:sz w:val="20"/>
        </w:rPr>
        <w:t> </w:t>
      </w:r>
      <w:r>
        <w:rPr>
          <w:sz w:val="20"/>
        </w:rPr>
        <w:t>advindos</w:t>
      </w:r>
      <w:r>
        <w:rPr>
          <w:spacing w:val="1"/>
          <w:sz w:val="20"/>
        </w:rPr>
        <w:t> </w:t>
      </w:r>
      <w:r>
        <w:rPr>
          <w:sz w:val="20"/>
        </w:rPr>
        <w:t>deste</w:t>
      </w:r>
      <w:r>
        <w:rPr>
          <w:spacing w:val="1"/>
          <w:sz w:val="20"/>
        </w:rPr>
        <w:t> </w:t>
      </w:r>
      <w:r>
        <w:rPr>
          <w:sz w:val="20"/>
        </w:rPr>
        <w:t>certame</w:t>
      </w:r>
      <w:r>
        <w:rPr>
          <w:spacing w:val="1"/>
          <w:sz w:val="20"/>
        </w:rPr>
        <w:t> </w:t>
      </w:r>
      <w:r>
        <w:rPr>
          <w:sz w:val="20"/>
        </w:rPr>
        <w:t>licitatório</w:t>
      </w:r>
      <w:r>
        <w:rPr>
          <w:spacing w:val="1"/>
          <w:sz w:val="20"/>
        </w:rPr>
        <w:t> </w:t>
      </w:r>
      <w:r>
        <w:rPr>
          <w:sz w:val="20"/>
        </w:rPr>
        <w:t>serão</w:t>
      </w:r>
      <w:r>
        <w:rPr>
          <w:spacing w:val="1"/>
          <w:sz w:val="20"/>
        </w:rPr>
        <w:t> </w:t>
      </w:r>
      <w:r>
        <w:rPr>
          <w:sz w:val="20"/>
        </w:rPr>
        <w:t>divulgados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Diário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Municípios</w:t>
      </w:r>
      <w:r>
        <w:rPr>
          <w:spacing w:val="1"/>
          <w:sz w:val="20"/>
        </w:rPr>
        <w:t> </w:t>
      </w:r>
      <w:hyperlink r:id="rId14">
        <w:r>
          <w:rPr>
            <w:sz w:val="20"/>
          </w:rPr>
          <w:t>(htt</w:t>
        </w:r>
      </w:hyperlink>
      <w:r>
        <w:rPr>
          <w:sz w:val="20"/>
        </w:rPr>
        <w:t>p</w:t>
      </w:r>
      <w:hyperlink r:id="rId14">
        <w:r>
          <w:rPr>
            <w:sz w:val="20"/>
          </w:rPr>
          <w:t>://www.diariomunicipal.com.br/amm-mg/),</w:t>
        </w:r>
        <w:r>
          <w:rPr>
            <w:spacing w:val="-10"/>
            <w:sz w:val="20"/>
          </w:rPr>
          <w:t> </w:t>
        </w:r>
      </w:hyperlink>
      <w:r>
        <w:rPr>
          <w:sz w:val="20"/>
        </w:rPr>
        <w:t>exceto</w:t>
      </w:r>
      <w:r>
        <w:rPr>
          <w:spacing w:val="-9"/>
          <w:sz w:val="20"/>
        </w:rPr>
        <w:t> </w:t>
      </w:r>
      <w:r>
        <w:rPr>
          <w:sz w:val="20"/>
        </w:rPr>
        <w:t>no</w:t>
      </w:r>
      <w:r>
        <w:rPr>
          <w:spacing w:val="-7"/>
          <w:sz w:val="20"/>
        </w:rPr>
        <w:t> </w:t>
      </w:r>
      <w:r>
        <w:rPr>
          <w:sz w:val="20"/>
        </w:rPr>
        <w:t>caso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publicação</w:t>
      </w:r>
      <w:r>
        <w:rPr>
          <w:spacing w:val="-9"/>
          <w:sz w:val="20"/>
        </w:rPr>
        <w:t> </w:t>
      </w:r>
      <w:r>
        <w:rPr>
          <w:sz w:val="20"/>
        </w:rPr>
        <w:t>do</w:t>
      </w:r>
      <w:r>
        <w:rPr>
          <w:spacing w:val="-10"/>
          <w:sz w:val="20"/>
        </w:rPr>
        <w:t> </w:t>
      </w:r>
      <w:r>
        <w:rPr>
          <w:sz w:val="20"/>
        </w:rPr>
        <w:t>aviso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licitação</w:t>
      </w:r>
      <w:r>
        <w:rPr>
          <w:spacing w:val="-7"/>
          <w:sz w:val="20"/>
        </w:rPr>
        <w:t> </w:t>
      </w:r>
      <w:r>
        <w:rPr>
          <w:sz w:val="20"/>
        </w:rPr>
        <w:t>e</w:t>
      </w:r>
      <w:r>
        <w:rPr>
          <w:spacing w:val="-10"/>
          <w:sz w:val="20"/>
        </w:rPr>
        <w:t> </w:t>
      </w:r>
      <w:r>
        <w:rPr>
          <w:sz w:val="20"/>
        </w:rPr>
        <w:t>para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caso</w:t>
      </w:r>
      <w:r>
        <w:rPr>
          <w:spacing w:val="-10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art. 109, §</w:t>
      </w:r>
      <w:r>
        <w:rPr>
          <w:spacing w:val="-1"/>
          <w:sz w:val="20"/>
        </w:rPr>
        <w:t> </w:t>
      </w:r>
      <w:r>
        <w:rPr>
          <w:sz w:val="20"/>
        </w:rPr>
        <w:t>1º da Lei</w:t>
      </w:r>
      <w:r>
        <w:rPr>
          <w:spacing w:val="-1"/>
          <w:sz w:val="20"/>
        </w:rPr>
        <w:t> </w:t>
      </w:r>
      <w:r>
        <w:rPr>
          <w:sz w:val="20"/>
        </w:rPr>
        <w:t>Federal n.º</w:t>
      </w:r>
      <w:r>
        <w:rPr>
          <w:spacing w:val="-1"/>
          <w:sz w:val="20"/>
        </w:rPr>
        <w:t> </w:t>
      </w:r>
      <w:r>
        <w:rPr>
          <w:sz w:val="20"/>
        </w:rPr>
        <w:t>8.666/93.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1"/>
          <w:numId w:val="11"/>
        </w:numPr>
        <w:tabs>
          <w:tab w:pos="722" w:val="left" w:leader="none"/>
        </w:tabs>
        <w:spacing w:line="278" w:lineRule="auto" w:before="1" w:after="0"/>
        <w:ind w:left="219" w:right="377" w:firstLine="0"/>
        <w:jc w:val="both"/>
        <w:rPr>
          <w:sz w:val="20"/>
        </w:rPr>
      </w:pPr>
      <w:r>
        <w:rPr>
          <w:sz w:val="20"/>
        </w:rPr>
        <w:t>- Não serão conhecidas as impugnações e os recursos interpostos após o respectivo prazo legal, e/ou subscrito por</w:t>
      </w:r>
      <w:r>
        <w:rPr>
          <w:spacing w:val="-43"/>
          <w:sz w:val="20"/>
        </w:rPr>
        <w:t> </w:t>
      </w:r>
      <w:r>
        <w:rPr>
          <w:sz w:val="20"/>
        </w:rPr>
        <w:t>representante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não comprove</w:t>
      </w:r>
      <w:r>
        <w:rPr>
          <w:spacing w:val="-1"/>
          <w:sz w:val="20"/>
        </w:rPr>
        <w:t> </w:t>
      </w:r>
      <w:r>
        <w:rPr>
          <w:sz w:val="20"/>
        </w:rPr>
        <w:t>poder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representação legal.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line="278" w:lineRule="auto"/>
        <w:ind w:left="219" w:right="384"/>
        <w:jc w:val="both"/>
      </w:pPr>
      <w:r>
        <w:rPr/>
        <w:t>10.11-A Prefeitura Municipal não se responsabilizará por memoriais de recursos e impugnações endereçados via postal</w:t>
      </w:r>
      <w:r>
        <w:rPr>
          <w:spacing w:val="1"/>
        </w:rPr>
        <w:t> </w:t>
      </w:r>
      <w:r>
        <w:rPr/>
        <w:t>ou por outras formas, entregues em locais diversos da Coordenadoria de Área de Protocolo, e que, por isso, não sejam</w:t>
      </w:r>
      <w:r>
        <w:rPr>
          <w:spacing w:val="1"/>
        </w:rPr>
        <w:t> </w:t>
      </w:r>
      <w:r>
        <w:rPr/>
        <w:t>protocolizados</w:t>
      </w:r>
      <w:r>
        <w:rPr>
          <w:spacing w:val="-3"/>
        </w:rPr>
        <w:t> </w:t>
      </w:r>
      <w:r>
        <w:rPr/>
        <w:t>no prazo legal.</w:t>
      </w:r>
    </w:p>
    <w:p>
      <w:pPr>
        <w:pStyle w:val="BodyText"/>
        <w:spacing w:before="1"/>
        <w:rPr>
          <w:sz w:val="16"/>
        </w:rPr>
      </w:pPr>
    </w:p>
    <w:p>
      <w:pPr>
        <w:pStyle w:val="Heading1"/>
        <w:numPr>
          <w:ilvl w:val="0"/>
          <w:numId w:val="4"/>
        </w:numPr>
        <w:tabs>
          <w:tab w:pos="429" w:val="left" w:leader="none"/>
        </w:tabs>
        <w:spacing w:line="240" w:lineRule="auto" w:before="0" w:after="0"/>
        <w:ind w:left="428" w:right="0" w:hanging="210"/>
        <w:jc w:val="both"/>
      </w:pPr>
      <w:r>
        <w:rPr/>
        <w:t>-</w:t>
      </w:r>
      <w:r>
        <w:rPr>
          <w:spacing w:val="-5"/>
        </w:rPr>
        <w:t> </w:t>
      </w:r>
      <w:r>
        <w:rPr/>
        <w:t>ADJUDICAÇÃO</w:t>
      </w:r>
      <w:r>
        <w:rPr>
          <w:spacing w:val="-5"/>
        </w:rPr>
        <w:t> </w:t>
      </w:r>
      <w:r>
        <w:rPr/>
        <w:t>E</w:t>
      </w:r>
      <w:r>
        <w:rPr>
          <w:spacing w:val="-2"/>
        </w:rPr>
        <w:t> </w:t>
      </w:r>
      <w:r>
        <w:rPr/>
        <w:t>HOMOLOGAÇÃO</w:t>
      </w:r>
    </w:p>
    <w:p>
      <w:pPr>
        <w:pStyle w:val="BodyText"/>
        <w:spacing w:before="2"/>
        <w:rPr>
          <w:b/>
          <w:sz w:val="19"/>
        </w:rPr>
      </w:pPr>
    </w:p>
    <w:p>
      <w:pPr>
        <w:pStyle w:val="ListParagraph"/>
        <w:numPr>
          <w:ilvl w:val="1"/>
          <w:numId w:val="13"/>
        </w:numPr>
        <w:tabs>
          <w:tab w:pos="623" w:val="left" w:leader="none"/>
        </w:tabs>
        <w:spacing w:line="278" w:lineRule="auto" w:before="1" w:after="0"/>
        <w:ind w:left="219" w:right="388" w:firstLine="0"/>
        <w:jc w:val="both"/>
        <w:rPr>
          <w:sz w:val="20"/>
        </w:rPr>
      </w:pPr>
      <w:r>
        <w:rPr>
          <w:sz w:val="20"/>
        </w:rPr>
        <w:t>- Inexistindo manifestação recursal o Pregoeiro adjudicará o objeto ao licitante vencedor, competindo à autoridade</w:t>
      </w:r>
      <w:r>
        <w:rPr>
          <w:spacing w:val="1"/>
          <w:sz w:val="20"/>
        </w:rPr>
        <w:t> </w:t>
      </w:r>
      <w:r>
        <w:rPr>
          <w:sz w:val="20"/>
        </w:rPr>
        <w:t>superior</w:t>
      </w:r>
      <w:r>
        <w:rPr>
          <w:spacing w:val="-1"/>
          <w:sz w:val="20"/>
        </w:rPr>
        <w:t> </w:t>
      </w:r>
      <w:r>
        <w:rPr>
          <w:sz w:val="20"/>
        </w:rPr>
        <w:t>homologar o procedimento licitatório.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1"/>
          <w:numId w:val="13"/>
        </w:numPr>
        <w:tabs>
          <w:tab w:pos="647" w:val="left" w:leader="none"/>
        </w:tabs>
        <w:spacing w:line="278" w:lineRule="auto" w:before="0" w:after="0"/>
        <w:ind w:left="219" w:right="389" w:firstLine="0"/>
        <w:jc w:val="both"/>
        <w:rPr>
          <w:sz w:val="20"/>
        </w:rPr>
      </w:pPr>
      <w:r>
        <w:rPr>
          <w:sz w:val="20"/>
        </w:rPr>
        <w:t>– O(a) Pregoeiro(a) divulgará a decisão do recurso interposto por publicação no “Minas Gerais”, competindo à</w:t>
      </w:r>
      <w:r>
        <w:rPr>
          <w:spacing w:val="1"/>
          <w:sz w:val="20"/>
        </w:rPr>
        <w:t> </w:t>
      </w:r>
      <w:r>
        <w:rPr>
          <w:sz w:val="20"/>
        </w:rPr>
        <w:t>autoridade</w:t>
      </w:r>
      <w:r>
        <w:rPr>
          <w:spacing w:val="-2"/>
          <w:sz w:val="20"/>
        </w:rPr>
        <w:t> </w:t>
      </w:r>
      <w:r>
        <w:rPr>
          <w:sz w:val="20"/>
        </w:rPr>
        <w:t>superior</w:t>
      </w:r>
      <w:r>
        <w:rPr>
          <w:spacing w:val="-1"/>
          <w:sz w:val="20"/>
        </w:rPr>
        <w:t> </w:t>
      </w:r>
      <w:r>
        <w:rPr>
          <w:sz w:val="20"/>
        </w:rPr>
        <w:t>adjudicar o</w:t>
      </w:r>
      <w:r>
        <w:rPr>
          <w:spacing w:val="-1"/>
          <w:sz w:val="20"/>
        </w:rPr>
        <w:t> </w:t>
      </w:r>
      <w:r>
        <w:rPr>
          <w:sz w:val="20"/>
        </w:rPr>
        <w:t>objeto</w:t>
      </w:r>
      <w:r>
        <w:rPr>
          <w:spacing w:val="-1"/>
          <w:sz w:val="20"/>
        </w:rPr>
        <w:t> </w:t>
      </w:r>
      <w:r>
        <w:rPr>
          <w:sz w:val="20"/>
        </w:rPr>
        <w:t>ao licitante</w:t>
      </w:r>
      <w:r>
        <w:rPr>
          <w:spacing w:val="-2"/>
          <w:sz w:val="20"/>
        </w:rPr>
        <w:t> </w:t>
      </w:r>
      <w:r>
        <w:rPr>
          <w:sz w:val="20"/>
        </w:rPr>
        <w:t>vencedor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homologar</w:t>
      </w:r>
      <w:r>
        <w:rPr>
          <w:spacing w:val="-1"/>
          <w:sz w:val="20"/>
        </w:rPr>
        <w:t> </w:t>
      </w:r>
      <w:r>
        <w:rPr>
          <w:sz w:val="20"/>
        </w:rPr>
        <w:t>o procedimento</w:t>
      </w:r>
      <w:r>
        <w:rPr>
          <w:spacing w:val="-1"/>
          <w:sz w:val="20"/>
        </w:rPr>
        <w:t> </w:t>
      </w:r>
      <w:r>
        <w:rPr>
          <w:sz w:val="20"/>
        </w:rPr>
        <w:t>licitatório.</w:t>
      </w:r>
    </w:p>
    <w:p>
      <w:pPr>
        <w:spacing w:after="0" w:line="278" w:lineRule="auto"/>
        <w:jc w:val="both"/>
        <w:rPr>
          <w:sz w:val="20"/>
        </w:rPr>
        <w:sectPr>
          <w:pgSz w:w="11920" w:h="16860"/>
          <w:pgMar w:header="845" w:footer="1940" w:top="3180" w:bottom="2140" w:left="1240" w:right="260"/>
        </w:sectPr>
      </w:pPr>
    </w:p>
    <w:p>
      <w:pPr>
        <w:pStyle w:val="Heading1"/>
        <w:numPr>
          <w:ilvl w:val="0"/>
          <w:numId w:val="4"/>
        </w:numPr>
        <w:tabs>
          <w:tab w:pos="482" w:val="left" w:leader="none"/>
        </w:tabs>
        <w:spacing w:line="240" w:lineRule="auto" w:before="2" w:after="0"/>
        <w:ind w:left="481" w:right="0" w:hanging="263"/>
        <w:jc w:val="left"/>
      </w:pPr>
      <w:r>
        <w:rPr/>
        <w:t>-</w:t>
      </w:r>
      <w:r>
        <w:rPr>
          <w:spacing w:val="-5"/>
        </w:rPr>
        <w:t> </w:t>
      </w:r>
      <w:r>
        <w:rPr/>
        <w:t>FISCALIZAÇÃO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RECEBIMENTO</w:t>
      </w:r>
    </w:p>
    <w:p>
      <w:pPr>
        <w:pStyle w:val="BodyText"/>
        <w:spacing w:before="1"/>
        <w:rPr>
          <w:b/>
          <w:sz w:val="19"/>
        </w:rPr>
      </w:pPr>
    </w:p>
    <w:p>
      <w:pPr>
        <w:pStyle w:val="ListParagraph"/>
        <w:numPr>
          <w:ilvl w:val="1"/>
          <w:numId w:val="14"/>
        </w:numPr>
        <w:tabs>
          <w:tab w:pos="614" w:val="left" w:leader="none"/>
        </w:tabs>
        <w:spacing w:line="278" w:lineRule="auto" w:before="0" w:after="0"/>
        <w:ind w:left="219" w:right="384" w:firstLine="0"/>
        <w:jc w:val="both"/>
        <w:rPr>
          <w:b/>
          <w:i/>
          <w:sz w:val="20"/>
        </w:rPr>
      </w:pPr>
      <w:r>
        <w:rPr>
          <w:sz w:val="20"/>
        </w:rPr>
        <w:t>-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solicitação,</w:t>
      </w:r>
      <w:r>
        <w:rPr>
          <w:spacing w:val="-7"/>
          <w:sz w:val="20"/>
        </w:rPr>
        <w:t> </w:t>
      </w:r>
      <w:r>
        <w:rPr>
          <w:sz w:val="20"/>
        </w:rPr>
        <w:t>autorização,</w:t>
      </w:r>
      <w:r>
        <w:rPr>
          <w:spacing w:val="-7"/>
          <w:sz w:val="20"/>
        </w:rPr>
        <w:t> </w:t>
      </w:r>
      <w:r>
        <w:rPr>
          <w:sz w:val="20"/>
        </w:rPr>
        <w:t>acompanhamento,</w:t>
      </w:r>
      <w:r>
        <w:rPr>
          <w:spacing w:val="-7"/>
          <w:sz w:val="20"/>
        </w:rPr>
        <w:t> </w:t>
      </w:r>
      <w:r>
        <w:rPr>
          <w:sz w:val="20"/>
        </w:rPr>
        <w:t>fiscalização,</w:t>
      </w:r>
      <w:r>
        <w:rPr>
          <w:spacing w:val="-6"/>
          <w:sz w:val="20"/>
        </w:rPr>
        <w:t> </w:t>
      </w:r>
      <w:r>
        <w:rPr>
          <w:sz w:val="20"/>
        </w:rPr>
        <w:t>recebimento</w:t>
      </w:r>
      <w:r>
        <w:rPr>
          <w:spacing w:val="-7"/>
          <w:sz w:val="20"/>
        </w:rPr>
        <w:t> </w:t>
      </w:r>
      <w:r>
        <w:rPr>
          <w:sz w:val="20"/>
        </w:rPr>
        <w:t>e</w:t>
      </w:r>
      <w:r>
        <w:rPr>
          <w:spacing w:val="-9"/>
          <w:sz w:val="20"/>
        </w:rPr>
        <w:t> </w:t>
      </w:r>
      <w:r>
        <w:rPr>
          <w:sz w:val="20"/>
        </w:rPr>
        <w:t>conferência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objeto</w:t>
      </w:r>
      <w:r>
        <w:rPr>
          <w:spacing w:val="-8"/>
          <w:sz w:val="20"/>
        </w:rPr>
        <w:t> </w:t>
      </w:r>
      <w:r>
        <w:rPr>
          <w:sz w:val="20"/>
        </w:rPr>
        <w:t>desta</w:t>
      </w:r>
      <w:r>
        <w:rPr>
          <w:spacing w:val="-7"/>
          <w:sz w:val="20"/>
        </w:rPr>
        <w:t> </w:t>
      </w:r>
      <w:r>
        <w:rPr>
          <w:sz w:val="20"/>
        </w:rPr>
        <w:t>licitação</w:t>
      </w:r>
      <w:r>
        <w:rPr>
          <w:spacing w:val="-7"/>
          <w:sz w:val="20"/>
        </w:rPr>
        <w:t> </w:t>
      </w:r>
      <w:r>
        <w:rPr>
          <w:sz w:val="20"/>
        </w:rPr>
        <w:t>será</w:t>
      </w:r>
      <w:r>
        <w:rPr>
          <w:spacing w:val="-43"/>
          <w:sz w:val="20"/>
        </w:rPr>
        <w:t> </w:t>
      </w:r>
      <w:r>
        <w:rPr>
          <w:sz w:val="20"/>
        </w:rPr>
        <w:t>realizada</w:t>
      </w:r>
      <w:r>
        <w:rPr>
          <w:spacing w:val="-1"/>
          <w:sz w:val="20"/>
        </w:rPr>
        <w:t> </w:t>
      </w:r>
      <w:r>
        <w:rPr>
          <w:sz w:val="20"/>
        </w:rPr>
        <w:t>por servidor</w:t>
      </w:r>
      <w:r>
        <w:rPr>
          <w:spacing w:val="-1"/>
          <w:sz w:val="20"/>
        </w:rPr>
        <w:t> </w:t>
      </w:r>
      <w:r>
        <w:rPr>
          <w:sz w:val="20"/>
        </w:rPr>
        <w:t>da Prefeitura</w:t>
      </w:r>
      <w:r>
        <w:rPr>
          <w:spacing w:val="-1"/>
          <w:sz w:val="20"/>
        </w:rPr>
        <w:t> </w:t>
      </w:r>
      <w:r>
        <w:rPr>
          <w:sz w:val="20"/>
        </w:rPr>
        <w:t>Municipal, durante</w:t>
      </w:r>
      <w:r>
        <w:rPr>
          <w:spacing w:val="-2"/>
          <w:sz w:val="20"/>
        </w:rPr>
        <w:t> </w:t>
      </w:r>
      <w:r>
        <w:rPr>
          <w:sz w:val="20"/>
        </w:rPr>
        <w:t>o período de</w:t>
      </w:r>
      <w:r>
        <w:rPr>
          <w:spacing w:val="-2"/>
          <w:sz w:val="20"/>
        </w:rPr>
        <w:t> </w:t>
      </w:r>
      <w:r>
        <w:rPr>
          <w:sz w:val="20"/>
        </w:rPr>
        <w:t>vigência do</w:t>
      </w:r>
      <w:r>
        <w:rPr>
          <w:spacing w:val="-1"/>
          <w:sz w:val="20"/>
        </w:rPr>
        <w:t> </w:t>
      </w:r>
      <w:r>
        <w:rPr>
          <w:sz w:val="20"/>
        </w:rPr>
        <w:t>fornecimento</w:t>
      </w:r>
      <w:r>
        <w:rPr>
          <w:b/>
          <w:i/>
          <w:sz w:val="20"/>
        </w:rPr>
        <w:t>.</w:t>
      </w:r>
    </w:p>
    <w:p>
      <w:pPr>
        <w:pStyle w:val="BodyText"/>
        <w:spacing w:before="11"/>
        <w:rPr>
          <w:b/>
          <w:i/>
          <w:sz w:val="15"/>
        </w:rPr>
      </w:pPr>
    </w:p>
    <w:p>
      <w:pPr>
        <w:pStyle w:val="ListParagraph"/>
        <w:numPr>
          <w:ilvl w:val="1"/>
          <w:numId w:val="14"/>
        </w:numPr>
        <w:tabs>
          <w:tab w:pos="631" w:val="left" w:leader="none"/>
        </w:tabs>
        <w:spacing w:line="278" w:lineRule="auto" w:before="0" w:after="0"/>
        <w:ind w:left="219" w:right="389" w:firstLine="0"/>
        <w:jc w:val="both"/>
        <w:rPr>
          <w:sz w:val="20"/>
        </w:rPr>
      </w:pPr>
      <w:r>
        <w:rPr>
          <w:sz w:val="20"/>
        </w:rPr>
        <w:t>– Na ocorrência de descumprimento dos prazos previstos no Projeto Básico e no Contrato, a Prefeitura Municipal</w:t>
      </w:r>
      <w:r>
        <w:rPr>
          <w:spacing w:val="1"/>
          <w:sz w:val="20"/>
        </w:rPr>
        <w:t> </w:t>
      </w:r>
      <w:r>
        <w:rPr>
          <w:sz w:val="20"/>
        </w:rPr>
        <w:t>poderá</w:t>
      </w:r>
      <w:r>
        <w:rPr>
          <w:spacing w:val="-1"/>
          <w:sz w:val="20"/>
        </w:rPr>
        <w:t> </w:t>
      </w:r>
      <w:r>
        <w:rPr>
          <w:sz w:val="20"/>
        </w:rPr>
        <w:t>aplicar as</w:t>
      </w:r>
      <w:r>
        <w:rPr>
          <w:spacing w:val="-2"/>
          <w:sz w:val="20"/>
        </w:rPr>
        <w:t> </w:t>
      </w:r>
      <w:r>
        <w:rPr>
          <w:sz w:val="20"/>
        </w:rPr>
        <w:t>sanções</w:t>
      </w:r>
      <w:r>
        <w:rPr>
          <w:spacing w:val="-2"/>
          <w:sz w:val="20"/>
        </w:rPr>
        <w:t> </w:t>
      </w:r>
      <w:r>
        <w:rPr>
          <w:sz w:val="20"/>
        </w:rPr>
        <w:t>ali</w:t>
      </w:r>
      <w:r>
        <w:rPr>
          <w:spacing w:val="2"/>
          <w:sz w:val="20"/>
        </w:rPr>
        <w:t> </w:t>
      </w:r>
      <w:r>
        <w:rPr>
          <w:sz w:val="20"/>
        </w:rPr>
        <w:t>previstas.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14"/>
        </w:numPr>
        <w:tabs>
          <w:tab w:pos="631" w:val="left" w:leader="none"/>
        </w:tabs>
        <w:spacing w:line="278" w:lineRule="auto" w:before="0" w:after="0"/>
        <w:ind w:left="219" w:right="374" w:firstLine="0"/>
        <w:jc w:val="both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991872">
            <wp:simplePos x="0" y="0"/>
            <wp:positionH relativeFrom="page">
              <wp:posOffset>1942456</wp:posOffset>
            </wp:positionH>
            <wp:positionV relativeFrom="paragraph">
              <wp:posOffset>281469</wp:posOffset>
            </wp:positionV>
            <wp:extent cx="4198636" cy="3750416"/>
            <wp:effectExtent l="0" t="0" r="0" b="0"/>
            <wp:wrapNone/>
            <wp:docPr id="2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- A Prefeitura Municipal não se responsabilizará por contatos realizados com setores ou pessoas </w:t>
      </w:r>
      <w:r>
        <w:rPr>
          <w:b/>
          <w:i/>
          <w:sz w:val="20"/>
        </w:rPr>
        <w:t>não autorizados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-1"/>
          <w:sz w:val="20"/>
        </w:rPr>
        <w:t> </w:t>
      </w:r>
      <w:r>
        <w:rPr>
          <w:sz w:val="20"/>
        </w:rPr>
        <w:t>nas</w:t>
      </w:r>
      <w:r>
        <w:rPr>
          <w:spacing w:val="-1"/>
          <w:sz w:val="20"/>
        </w:rPr>
        <w:t> </w:t>
      </w:r>
      <w:r>
        <w:rPr>
          <w:sz w:val="20"/>
        </w:rPr>
        <w:t>hipóteses</w:t>
      </w:r>
      <w:r>
        <w:rPr>
          <w:spacing w:val="-2"/>
          <w:sz w:val="20"/>
        </w:rPr>
        <w:t> </w:t>
      </w:r>
      <w:r>
        <w:rPr>
          <w:sz w:val="20"/>
        </w:rPr>
        <w:t>previstas, expressamente, neste</w:t>
      </w:r>
      <w:r>
        <w:rPr>
          <w:spacing w:val="-2"/>
          <w:sz w:val="20"/>
        </w:rPr>
        <w:t> </w:t>
      </w:r>
      <w:r>
        <w:rPr>
          <w:sz w:val="20"/>
        </w:rPr>
        <w:t>Edital.</w:t>
      </w:r>
    </w:p>
    <w:p>
      <w:pPr>
        <w:pStyle w:val="BodyText"/>
        <w:spacing w:before="2"/>
        <w:rPr>
          <w:sz w:val="16"/>
        </w:rPr>
      </w:pPr>
    </w:p>
    <w:p>
      <w:pPr>
        <w:pStyle w:val="Heading1"/>
        <w:numPr>
          <w:ilvl w:val="0"/>
          <w:numId w:val="4"/>
        </w:numPr>
        <w:tabs>
          <w:tab w:pos="535" w:val="left" w:leader="none"/>
        </w:tabs>
        <w:spacing w:line="240" w:lineRule="auto" w:before="0" w:after="0"/>
        <w:ind w:left="534" w:right="0" w:hanging="316"/>
        <w:jc w:val="left"/>
      </w:pPr>
      <w:r>
        <w:rPr/>
        <w:t>–</w:t>
      </w:r>
      <w:r>
        <w:rPr>
          <w:spacing w:val="-6"/>
        </w:rPr>
        <w:t> </w:t>
      </w:r>
      <w:r>
        <w:rPr/>
        <w:t>GARANTIA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EXECUÇÃO</w:t>
      </w:r>
      <w:r>
        <w:rPr>
          <w:spacing w:val="-6"/>
        </w:rPr>
        <w:t> </w:t>
      </w:r>
      <w:r>
        <w:rPr/>
        <w:t>CONTRATUAL.</w:t>
      </w:r>
    </w:p>
    <w:p>
      <w:pPr>
        <w:pStyle w:val="BodyText"/>
        <w:spacing w:before="1"/>
        <w:rPr>
          <w:b/>
          <w:sz w:val="19"/>
        </w:rPr>
      </w:pPr>
    </w:p>
    <w:p>
      <w:pPr>
        <w:pStyle w:val="ListParagraph"/>
        <w:numPr>
          <w:ilvl w:val="1"/>
          <w:numId w:val="15"/>
        </w:numPr>
        <w:tabs>
          <w:tab w:pos="623" w:val="left" w:leader="none"/>
        </w:tabs>
        <w:spacing w:line="278" w:lineRule="auto" w:before="1" w:after="0"/>
        <w:ind w:left="219" w:right="387" w:firstLine="0"/>
        <w:jc w:val="both"/>
        <w:rPr>
          <w:sz w:val="20"/>
        </w:rPr>
      </w:pPr>
      <w:r>
        <w:rPr>
          <w:sz w:val="20"/>
        </w:rPr>
        <w:t>– Poderá ser exigida garantia de execução do contrato, sendo que nesta hipótese o licitante vencedor deverá optar</w:t>
      </w:r>
      <w:r>
        <w:rPr>
          <w:spacing w:val="1"/>
          <w:sz w:val="20"/>
        </w:rPr>
        <w:t> </w:t>
      </w:r>
      <w:r>
        <w:rPr>
          <w:sz w:val="20"/>
        </w:rPr>
        <w:t>por uma das modalidades de garantia previstas no art. 56 da Lei nº 8.666/93, que corresponderá a 5% (cinco por cento)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valor do</w:t>
      </w:r>
      <w:r>
        <w:rPr>
          <w:spacing w:val="-1"/>
          <w:sz w:val="20"/>
        </w:rPr>
        <w:t> </w:t>
      </w:r>
      <w:r>
        <w:rPr>
          <w:sz w:val="20"/>
        </w:rPr>
        <w:t>contrato, podendo</w:t>
      </w:r>
      <w:r>
        <w:rPr>
          <w:spacing w:val="-1"/>
          <w:sz w:val="20"/>
        </w:rPr>
        <w:t> </w:t>
      </w:r>
      <w:r>
        <w:rPr>
          <w:sz w:val="20"/>
        </w:rPr>
        <w:t>ser atualizada nas</w:t>
      </w:r>
      <w:r>
        <w:rPr>
          <w:spacing w:val="-2"/>
          <w:sz w:val="20"/>
        </w:rPr>
        <w:t> </w:t>
      </w:r>
      <w:r>
        <w:rPr>
          <w:sz w:val="20"/>
        </w:rPr>
        <w:t>mesmas</w:t>
      </w:r>
      <w:r>
        <w:rPr>
          <w:spacing w:val="-2"/>
          <w:sz w:val="20"/>
        </w:rPr>
        <w:t> </w:t>
      </w:r>
      <w:r>
        <w:rPr>
          <w:sz w:val="20"/>
        </w:rPr>
        <w:t>condições</w:t>
      </w:r>
      <w:r>
        <w:rPr>
          <w:spacing w:val="-3"/>
          <w:sz w:val="20"/>
        </w:rPr>
        <w:t> </w:t>
      </w:r>
      <w:r>
        <w:rPr>
          <w:sz w:val="20"/>
        </w:rPr>
        <w:t>do mencionado artigo.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1"/>
          <w:numId w:val="15"/>
        </w:numPr>
        <w:tabs>
          <w:tab w:pos="619" w:val="left" w:leader="none"/>
        </w:tabs>
        <w:spacing w:line="278" w:lineRule="auto" w:before="0" w:after="0"/>
        <w:ind w:left="219" w:right="381" w:firstLine="0"/>
        <w:jc w:val="both"/>
        <w:rPr>
          <w:sz w:val="20"/>
        </w:rPr>
      </w:pPr>
      <w:r>
        <w:rPr>
          <w:sz w:val="20"/>
        </w:rPr>
        <w:t>–</w:t>
      </w:r>
      <w:r>
        <w:rPr>
          <w:spacing w:val="-5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prazo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(dez)</w:t>
      </w:r>
      <w:r>
        <w:rPr>
          <w:spacing w:val="-4"/>
          <w:sz w:val="20"/>
        </w:rPr>
        <w:t> </w:t>
      </w:r>
      <w:r>
        <w:rPr>
          <w:sz w:val="20"/>
        </w:rPr>
        <w:t>dias,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contar</w:t>
      </w:r>
      <w:r>
        <w:rPr>
          <w:spacing w:val="-4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z w:val="20"/>
        </w:rPr>
        <w:t>data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4"/>
          <w:sz w:val="20"/>
        </w:rPr>
        <w:t> </w:t>
      </w:r>
      <w:r>
        <w:rPr>
          <w:sz w:val="20"/>
        </w:rPr>
        <w:t>assinatura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Contrato,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Contratada</w:t>
      </w:r>
      <w:r>
        <w:rPr>
          <w:spacing w:val="-4"/>
          <w:sz w:val="20"/>
        </w:rPr>
        <w:t> </w:t>
      </w:r>
      <w:r>
        <w:rPr>
          <w:sz w:val="20"/>
        </w:rPr>
        <w:t>deverá</w:t>
      </w:r>
      <w:r>
        <w:rPr>
          <w:spacing w:val="-3"/>
          <w:sz w:val="20"/>
        </w:rPr>
        <w:t> </w:t>
      </w:r>
      <w:r>
        <w:rPr>
          <w:sz w:val="20"/>
        </w:rPr>
        <w:t>apresentar</w:t>
      </w:r>
      <w:r>
        <w:rPr>
          <w:spacing w:val="-3"/>
          <w:sz w:val="20"/>
        </w:rPr>
        <w:t> </w:t>
      </w:r>
      <w:r>
        <w:rPr>
          <w:sz w:val="20"/>
        </w:rPr>
        <w:t>documento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comprobatório</w:t>
      </w:r>
      <w:r>
        <w:rPr>
          <w:spacing w:val="-10"/>
          <w:sz w:val="20"/>
        </w:rPr>
        <w:t> </w:t>
      </w:r>
      <w:r>
        <w:rPr>
          <w:sz w:val="20"/>
        </w:rPr>
        <w:t>da</w:t>
      </w:r>
      <w:r>
        <w:rPr>
          <w:spacing w:val="-9"/>
          <w:sz w:val="20"/>
        </w:rPr>
        <w:t> </w:t>
      </w:r>
      <w:r>
        <w:rPr>
          <w:sz w:val="20"/>
        </w:rPr>
        <w:t>garantia</w:t>
      </w:r>
      <w:r>
        <w:rPr>
          <w:spacing w:val="-11"/>
          <w:sz w:val="20"/>
        </w:rPr>
        <w:t> </w:t>
      </w:r>
      <w:r>
        <w:rPr>
          <w:sz w:val="20"/>
        </w:rPr>
        <w:t>prestada,</w:t>
      </w:r>
      <w:r>
        <w:rPr>
          <w:spacing w:val="-9"/>
          <w:sz w:val="20"/>
        </w:rPr>
        <w:t> </w:t>
      </w:r>
      <w:r>
        <w:rPr>
          <w:sz w:val="20"/>
        </w:rPr>
        <w:t>sob</w:t>
      </w:r>
      <w:r>
        <w:rPr>
          <w:spacing w:val="-9"/>
          <w:sz w:val="20"/>
        </w:rPr>
        <w:t> </w:t>
      </w:r>
      <w:r>
        <w:rPr>
          <w:sz w:val="20"/>
        </w:rPr>
        <w:t>pena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rescisão</w:t>
      </w:r>
      <w:r>
        <w:rPr>
          <w:spacing w:val="-8"/>
          <w:sz w:val="20"/>
        </w:rPr>
        <w:t> </w:t>
      </w:r>
      <w:r>
        <w:rPr>
          <w:sz w:val="20"/>
        </w:rPr>
        <w:t>contratual</w:t>
      </w:r>
      <w:r>
        <w:rPr>
          <w:spacing w:val="-9"/>
          <w:sz w:val="20"/>
        </w:rPr>
        <w:t> </w:t>
      </w:r>
      <w:r>
        <w:rPr>
          <w:sz w:val="20"/>
        </w:rPr>
        <w:t>e/ou</w:t>
      </w:r>
      <w:r>
        <w:rPr>
          <w:spacing w:val="-9"/>
          <w:sz w:val="20"/>
        </w:rPr>
        <w:t> </w:t>
      </w:r>
      <w:r>
        <w:rPr>
          <w:sz w:val="20"/>
        </w:rPr>
        <w:t>aplicação</w:t>
      </w:r>
      <w:r>
        <w:rPr>
          <w:spacing w:val="-11"/>
          <w:sz w:val="20"/>
        </w:rPr>
        <w:t> </w:t>
      </w:r>
      <w:r>
        <w:rPr>
          <w:sz w:val="20"/>
        </w:rPr>
        <w:t>das</w:t>
      </w:r>
      <w:r>
        <w:rPr>
          <w:spacing w:val="-10"/>
          <w:sz w:val="20"/>
        </w:rPr>
        <w:t> </w:t>
      </w:r>
      <w:r>
        <w:rPr>
          <w:sz w:val="20"/>
        </w:rPr>
        <w:t>sanções</w:t>
      </w:r>
      <w:r>
        <w:rPr>
          <w:spacing w:val="-12"/>
          <w:sz w:val="20"/>
        </w:rPr>
        <w:t> </w:t>
      </w:r>
      <w:r>
        <w:rPr>
          <w:sz w:val="20"/>
        </w:rPr>
        <w:t>cabíveis,</w:t>
      </w:r>
      <w:r>
        <w:rPr>
          <w:spacing w:val="-9"/>
          <w:sz w:val="20"/>
        </w:rPr>
        <w:t> </w:t>
      </w:r>
      <w:r>
        <w:rPr>
          <w:sz w:val="20"/>
        </w:rPr>
        <w:t>inclusive</w:t>
      </w:r>
      <w:r>
        <w:rPr>
          <w:spacing w:val="-10"/>
          <w:sz w:val="20"/>
        </w:rPr>
        <w:t> </w:t>
      </w:r>
      <w:r>
        <w:rPr>
          <w:sz w:val="20"/>
        </w:rPr>
        <w:t>multa.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1"/>
          <w:numId w:val="15"/>
        </w:numPr>
        <w:tabs>
          <w:tab w:pos="623" w:val="left" w:leader="none"/>
        </w:tabs>
        <w:spacing w:line="278" w:lineRule="auto" w:before="0" w:after="0"/>
        <w:ind w:left="219" w:right="380" w:firstLine="0"/>
        <w:jc w:val="both"/>
        <w:rPr>
          <w:sz w:val="20"/>
        </w:rPr>
      </w:pPr>
      <w:r>
        <w:rPr>
          <w:sz w:val="20"/>
        </w:rPr>
        <w:t>- O valor da garantia responderá pelo inadimplemento das obrigações contratuais e por todas as multas impostas à</w:t>
      </w:r>
      <w:r>
        <w:rPr>
          <w:spacing w:val="1"/>
          <w:sz w:val="20"/>
        </w:rPr>
        <w:t> </w:t>
      </w:r>
      <w:r>
        <w:rPr>
          <w:sz w:val="20"/>
        </w:rPr>
        <w:t>Contratada,</w:t>
      </w:r>
      <w:r>
        <w:rPr>
          <w:spacing w:val="-1"/>
          <w:sz w:val="20"/>
        </w:rPr>
        <w:t> </w:t>
      </w:r>
      <w:r>
        <w:rPr>
          <w:sz w:val="20"/>
        </w:rPr>
        <w:t>sem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isso inviabilize</w:t>
      </w:r>
      <w:r>
        <w:rPr>
          <w:spacing w:val="-2"/>
          <w:sz w:val="20"/>
        </w:rPr>
        <w:t> </w:t>
      </w:r>
      <w:r>
        <w:rPr>
          <w:sz w:val="20"/>
        </w:rPr>
        <w:t>a aplicação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multas</w:t>
      </w:r>
      <w:r>
        <w:rPr>
          <w:spacing w:val="-2"/>
          <w:sz w:val="20"/>
        </w:rPr>
        <w:t> </w:t>
      </w:r>
      <w:r>
        <w:rPr>
          <w:sz w:val="20"/>
        </w:rPr>
        <w:t>em</w:t>
      </w:r>
      <w:r>
        <w:rPr>
          <w:spacing w:val="-2"/>
          <w:sz w:val="20"/>
        </w:rPr>
        <w:t> </w:t>
      </w:r>
      <w:r>
        <w:rPr>
          <w:sz w:val="20"/>
        </w:rPr>
        <w:t>valor</w:t>
      </w:r>
      <w:r>
        <w:rPr>
          <w:spacing w:val="2"/>
          <w:sz w:val="20"/>
        </w:rPr>
        <w:t> </w:t>
      </w:r>
      <w:r>
        <w:rPr>
          <w:sz w:val="20"/>
        </w:rPr>
        <w:t>superior</w:t>
      </w:r>
      <w:r>
        <w:rPr>
          <w:spacing w:val="-1"/>
          <w:sz w:val="20"/>
        </w:rPr>
        <w:t> </w:t>
      </w:r>
      <w:r>
        <w:rPr>
          <w:sz w:val="20"/>
        </w:rPr>
        <w:t>ao da</w:t>
      </w:r>
      <w:r>
        <w:rPr>
          <w:spacing w:val="-1"/>
          <w:sz w:val="20"/>
        </w:rPr>
        <w:t> </w:t>
      </w:r>
      <w:r>
        <w:rPr>
          <w:sz w:val="20"/>
        </w:rPr>
        <w:t>garantia.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15"/>
        </w:numPr>
        <w:tabs>
          <w:tab w:pos="619" w:val="left" w:leader="none"/>
        </w:tabs>
        <w:spacing w:line="240" w:lineRule="auto" w:before="0" w:after="0"/>
        <w:ind w:left="618" w:right="0" w:hanging="400"/>
        <w:jc w:val="left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Aditado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contrato,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Contratada</w:t>
      </w:r>
      <w:r>
        <w:rPr>
          <w:spacing w:val="-2"/>
          <w:sz w:val="20"/>
        </w:rPr>
        <w:t> </w:t>
      </w:r>
      <w:r>
        <w:rPr>
          <w:sz w:val="20"/>
        </w:rPr>
        <w:t>fica</w:t>
      </w:r>
      <w:r>
        <w:rPr>
          <w:spacing w:val="-2"/>
          <w:sz w:val="20"/>
        </w:rPr>
        <w:t> </w:t>
      </w:r>
      <w:r>
        <w:rPr>
          <w:sz w:val="20"/>
        </w:rPr>
        <w:t>obrigada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apresentar</w:t>
      </w:r>
      <w:r>
        <w:rPr>
          <w:spacing w:val="-2"/>
          <w:sz w:val="20"/>
        </w:rPr>
        <w:t> </w:t>
      </w:r>
      <w:r>
        <w:rPr>
          <w:sz w:val="20"/>
        </w:rPr>
        <w:t>garantia</w:t>
      </w:r>
      <w:r>
        <w:rPr>
          <w:spacing w:val="-2"/>
          <w:sz w:val="20"/>
        </w:rPr>
        <w:t> </w:t>
      </w:r>
      <w:r>
        <w:rPr>
          <w:sz w:val="20"/>
        </w:rPr>
        <w:t>complementar</w:t>
      </w:r>
      <w:r>
        <w:rPr>
          <w:spacing w:val="-2"/>
          <w:sz w:val="20"/>
        </w:rPr>
        <w:t> </w:t>
      </w:r>
      <w:r>
        <w:rPr>
          <w:sz w:val="20"/>
        </w:rPr>
        <w:t>ou</w:t>
      </w:r>
      <w:r>
        <w:rPr>
          <w:spacing w:val="-2"/>
          <w:sz w:val="20"/>
        </w:rPr>
        <w:t> </w:t>
      </w:r>
      <w:r>
        <w:rPr>
          <w:sz w:val="20"/>
        </w:rPr>
        <w:t>substituí-la.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15"/>
        </w:numPr>
        <w:tabs>
          <w:tab w:pos="619" w:val="left" w:leader="none"/>
        </w:tabs>
        <w:spacing w:line="240" w:lineRule="auto" w:before="0" w:after="0"/>
        <w:ind w:left="618" w:right="0" w:hanging="400"/>
        <w:jc w:val="left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garantia</w:t>
      </w:r>
      <w:r>
        <w:rPr>
          <w:spacing w:val="-3"/>
          <w:sz w:val="20"/>
        </w:rPr>
        <w:t> </w:t>
      </w:r>
      <w:r>
        <w:rPr>
          <w:sz w:val="20"/>
        </w:rPr>
        <w:t>prestada</w:t>
      </w:r>
      <w:r>
        <w:rPr>
          <w:spacing w:val="-2"/>
          <w:sz w:val="20"/>
        </w:rPr>
        <w:t> </w:t>
      </w:r>
      <w:r>
        <w:rPr>
          <w:sz w:val="20"/>
        </w:rPr>
        <w:t>pela</w:t>
      </w:r>
      <w:r>
        <w:rPr>
          <w:spacing w:val="-2"/>
          <w:sz w:val="20"/>
        </w:rPr>
        <w:t> </w:t>
      </w:r>
      <w:r>
        <w:rPr>
          <w:sz w:val="20"/>
        </w:rPr>
        <w:t>Contratada</w:t>
      </w:r>
      <w:r>
        <w:rPr>
          <w:spacing w:val="-2"/>
          <w:sz w:val="20"/>
        </w:rPr>
        <w:t> </w:t>
      </w:r>
      <w:r>
        <w:rPr>
          <w:sz w:val="20"/>
        </w:rPr>
        <w:t>será</w:t>
      </w:r>
      <w:r>
        <w:rPr>
          <w:spacing w:val="-2"/>
          <w:sz w:val="20"/>
        </w:rPr>
        <w:t> </w:t>
      </w:r>
      <w:r>
        <w:rPr>
          <w:sz w:val="20"/>
        </w:rPr>
        <w:t>restituída</w:t>
      </w:r>
      <w:r>
        <w:rPr>
          <w:spacing w:val="-2"/>
          <w:sz w:val="20"/>
        </w:rPr>
        <w:t> </w:t>
      </w:r>
      <w:r>
        <w:rPr>
          <w:sz w:val="20"/>
        </w:rPr>
        <w:t>após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término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contrato,</w:t>
      </w:r>
      <w:r>
        <w:rPr>
          <w:spacing w:val="-2"/>
          <w:sz w:val="20"/>
        </w:rPr>
        <w:t> </w:t>
      </w:r>
      <w:r>
        <w:rPr>
          <w:sz w:val="20"/>
        </w:rPr>
        <w:t>nos</w:t>
      </w:r>
      <w:r>
        <w:rPr>
          <w:spacing w:val="-4"/>
          <w:sz w:val="20"/>
        </w:rPr>
        <w:t> </w:t>
      </w:r>
      <w:r>
        <w:rPr>
          <w:sz w:val="20"/>
        </w:rPr>
        <w:t>termos</w:t>
      </w:r>
      <w:r>
        <w:rPr>
          <w:spacing w:val="-4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lei.</w:t>
      </w:r>
    </w:p>
    <w:p>
      <w:pPr>
        <w:pStyle w:val="BodyText"/>
      </w:pPr>
    </w:p>
    <w:p>
      <w:pPr>
        <w:pStyle w:val="BodyText"/>
        <w:spacing w:before="11"/>
        <w:rPr>
          <w:sz w:val="17"/>
        </w:rPr>
      </w:pPr>
    </w:p>
    <w:p>
      <w:pPr>
        <w:pStyle w:val="Heading1"/>
        <w:numPr>
          <w:ilvl w:val="0"/>
          <w:numId w:val="4"/>
        </w:numPr>
        <w:tabs>
          <w:tab w:pos="635" w:val="left" w:leader="none"/>
        </w:tabs>
        <w:spacing w:line="240" w:lineRule="auto" w:before="0" w:after="0"/>
        <w:ind w:left="634" w:right="0" w:hanging="41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FORMALIZAÇÃO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VIGÊNCIA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CONTRATUAL</w:t>
      </w:r>
    </w:p>
    <w:p>
      <w:pPr>
        <w:pStyle w:val="BodyText"/>
        <w:spacing w:before="6"/>
        <w:rPr>
          <w:rFonts w:ascii="Times New Roman"/>
          <w:b/>
          <w:sz w:val="19"/>
        </w:rPr>
      </w:pPr>
    </w:p>
    <w:p>
      <w:pPr>
        <w:pStyle w:val="BodyText"/>
        <w:tabs>
          <w:tab w:pos="970" w:val="left" w:leader="none"/>
        </w:tabs>
        <w:ind w:left="219"/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>14.1.</w:t>
        <w:tab/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contratação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será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formalizada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mediante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emissão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contrato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nos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termos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art.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62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Lei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nº 8.666/93.</w:t>
      </w:r>
    </w:p>
    <w:p>
      <w:pPr>
        <w:pStyle w:val="BodyText"/>
        <w:rPr>
          <w:rFonts w:ascii="Times New Roman"/>
          <w:sz w:val="24"/>
        </w:rPr>
      </w:pPr>
    </w:p>
    <w:p>
      <w:pPr>
        <w:pStyle w:val="Heading1"/>
        <w:numPr>
          <w:ilvl w:val="0"/>
          <w:numId w:val="4"/>
        </w:numPr>
        <w:tabs>
          <w:tab w:pos="494" w:val="left" w:leader="none"/>
        </w:tabs>
        <w:spacing w:line="240" w:lineRule="auto" w:before="209" w:after="0"/>
        <w:ind w:left="493" w:right="0" w:hanging="275"/>
        <w:jc w:val="left"/>
      </w:pPr>
      <w:r>
        <w:rPr/>
        <w:t>-</w:t>
      </w:r>
      <w:r>
        <w:rPr>
          <w:spacing w:val="-5"/>
        </w:rPr>
        <w:t> </w:t>
      </w:r>
      <w:r>
        <w:rPr/>
        <w:t>SANÇÕES</w:t>
      </w:r>
      <w:r>
        <w:rPr>
          <w:spacing w:val="-4"/>
        </w:rPr>
        <w:t> </w:t>
      </w:r>
      <w:r>
        <w:rPr/>
        <w:t>ADMINISTRATIVAS</w:t>
      </w:r>
    </w:p>
    <w:p>
      <w:pPr>
        <w:pStyle w:val="BodyText"/>
        <w:spacing w:before="3"/>
        <w:rPr>
          <w:b/>
          <w:sz w:val="19"/>
        </w:rPr>
      </w:pPr>
    </w:p>
    <w:p>
      <w:pPr>
        <w:pStyle w:val="ListParagraph"/>
        <w:numPr>
          <w:ilvl w:val="1"/>
          <w:numId w:val="16"/>
        </w:numPr>
        <w:tabs>
          <w:tab w:pos="669" w:val="left" w:leader="none"/>
        </w:tabs>
        <w:spacing w:line="276" w:lineRule="auto" w:before="0" w:after="0"/>
        <w:ind w:left="219" w:right="378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adjudicatário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convocado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prazo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validade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sua</w:t>
      </w:r>
      <w:r>
        <w:rPr>
          <w:spacing w:val="1"/>
          <w:sz w:val="20"/>
        </w:rPr>
        <w:t> </w:t>
      </w:r>
      <w:r>
        <w:rPr>
          <w:sz w:val="20"/>
        </w:rPr>
        <w:t>proposta,</w:t>
      </w:r>
      <w:r>
        <w:rPr>
          <w:spacing w:val="1"/>
          <w:sz w:val="20"/>
        </w:rPr>
        <w:t> </w:t>
      </w:r>
      <w:r>
        <w:rPr>
          <w:sz w:val="20"/>
        </w:rPr>
        <w:t>deixar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entregar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1"/>
          <w:sz w:val="20"/>
        </w:rPr>
        <w:t> </w:t>
      </w:r>
      <w:r>
        <w:rPr>
          <w:sz w:val="20"/>
        </w:rPr>
        <w:t>apresentar</w:t>
      </w:r>
      <w:r>
        <w:rPr>
          <w:spacing w:val="1"/>
          <w:sz w:val="20"/>
        </w:rPr>
        <w:t> </w:t>
      </w:r>
      <w:r>
        <w:rPr>
          <w:sz w:val="20"/>
        </w:rPr>
        <w:t>documentação falsa, ensejar o retardamento da execução do objeto, não mantiver a proposta, comportar-se de modo</w:t>
      </w:r>
      <w:r>
        <w:rPr>
          <w:spacing w:val="1"/>
          <w:sz w:val="20"/>
        </w:rPr>
        <w:t> </w:t>
      </w:r>
      <w:r>
        <w:rPr>
          <w:sz w:val="20"/>
        </w:rPr>
        <w:t>inidôneo</w:t>
      </w:r>
      <w:r>
        <w:rPr>
          <w:spacing w:val="-10"/>
          <w:sz w:val="20"/>
        </w:rPr>
        <w:t> </w:t>
      </w:r>
      <w:r>
        <w:rPr>
          <w:sz w:val="20"/>
        </w:rPr>
        <w:t>ou</w:t>
      </w:r>
      <w:r>
        <w:rPr>
          <w:spacing w:val="-9"/>
          <w:sz w:val="20"/>
        </w:rPr>
        <w:t> </w:t>
      </w:r>
      <w:r>
        <w:rPr>
          <w:sz w:val="20"/>
        </w:rPr>
        <w:t>cometer</w:t>
      </w:r>
      <w:r>
        <w:rPr>
          <w:spacing w:val="-10"/>
          <w:sz w:val="20"/>
        </w:rPr>
        <w:t> </w:t>
      </w:r>
      <w:r>
        <w:rPr>
          <w:sz w:val="20"/>
        </w:rPr>
        <w:t>fraude</w:t>
      </w:r>
      <w:r>
        <w:rPr>
          <w:spacing w:val="-11"/>
          <w:sz w:val="20"/>
        </w:rPr>
        <w:t> </w:t>
      </w:r>
      <w:r>
        <w:rPr>
          <w:sz w:val="20"/>
        </w:rPr>
        <w:t>fiscal,</w:t>
      </w:r>
      <w:r>
        <w:rPr>
          <w:spacing w:val="-9"/>
          <w:sz w:val="20"/>
        </w:rPr>
        <w:t> </w:t>
      </w:r>
      <w:r>
        <w:rPr>
          <w:sz w:val="20"/>
        </w:rPr>
        <w:t>ficará</w:t>
      </w:r>
      <w:r>
        <w:rPr>
          <w:spacing w:val="-9"/>
          <w:sz w:val="20"/>
        </w:rPr>
        <w:t> </w:t>
      </w:r>
      <w:r>
        <w:rPr>
          <w:sz w:val="20"/>
        </w:rPr>
        <w:t>impedido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licitar</w:t>
      </w:r>
      <w:r>
        <w:rPr>
          <w:spacing w:val="-9"/>
          <w:sz w:val="20"/>
        </w:rPr>
        <w:t> </w:t>
      </w:r>
      <w:r>
        <w:rPr>
          <w:sz w:val="20"/>
        </w:rPr>
        <w:t>e</w:t>
      </w:r>
      <w:r>
        <w:rPr>
          <w:spacing w:val="-10"/>
          <w:sz w:val="20"/>
        </w:rPr>
        <w:t> </w:t>
      </w:r>
      <w:r>
        <w:rPr>
          <w:sz w:val="20"/>
        </w:rPr>
        <w:t>contratar</w:t>
      </w:r>
      <w:r>
        <w:rPr>
          <w:spacing w:val="-10"/>
          <w:sz w:val="20"/>
        </w:rPr>
        <w:t> </w:t>
      </w:r>
      <w:r>
        <w:rPr>
          <w:sz w:val="20"/>
        </w:rPr>
        <w:t>com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Estado</w:t>
      </w:r>
      <w:r>
        <w:rPr>
          <w:spacing w:val="-10"/>
          <w:sz w:val="20"/>
        </w:rPr>
        <w:t> </w:t>
      </w:r>
      <w:r>
        <w:rPr>
          <w:sz w:val="20"/>
        </w:rPr>
        <w:t>e,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for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caso,</w:t>
      </w:r>
      <w:r>
        <w:rPr>
          <w:spacing w:val="-9"/>
          <w:sz w:val="20"/>
        </w:rPr>
        <w:t> </w:t>
      </w:r>
      <w:r>
        <w:rPr>
          <w:sz w:val="20"/>
        </w:rPr>
        <w:t>será</w:t>
      </w:r>
      <w:r>
        <w:rPr>
          <w:spacing w:val="-9"/>
          <w:sz w:val="20"/>
        </w:rPr>
        <w:t> </w:t>
      </w:r>
      <w:r>
        <w:rPr>
          <w:sz w:val="20"/>
        </w:rPr>
        <w:t>descredenciada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Cadastro</w:t>
      </w:r>
      <w:r>
        <w:rPr>
          <w:spacing w:val="-4"/>
          <w:sz w:val="20"/>
        </w:rPr>
        <w:t> </w:t>
      </w:r>
      <w:r>
        <w:rPr>
          <w:sz w:val="20"/>
        </w:rPr>
        <w:t>Geral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Fornecedores</w:t>
      </w:r>
      <w:r>
        <w:rPr>
          <w:spacing w:val="-5"/>
          <w:sz w:val="20"/>
        </w:rPr>
        <w:t> </w:t>
      </w:r>
      <w:r>
        <w:rPr>
          <w:sz w:val="20"/>
        </w:rPr>
        <w:t>da</w:t>
      </w:r>
      <w:r>
        <w:rPr>
          <w:spacing w:val="-4"/>
          <w:sz w:val="20"/>
        </w:rPr>
        <w:t> </w:t>
      </w:r>
      <w:r>
        <w:rPr>
          <w:sz w:val="20"/>
        </w:rPr>
        <w:t>Prefeitura</w:t>
      </w:r>
      <w:r>
        <w:rPr>
          <w:spacing w:val="-4"/>
          <w:sz w:val="20"/>
        </w:rPr>
        <w:t> </w:t>
      </w:r>
      <w:r>
        <w:rPr>
          <w:sz w:val="20"/>
        </w:rPr>
        <w:t>Municipal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São</w:t>
      </w:r>
      <w:r>
        <w:rPr>
          <w:spacing w:val="-4"/>
          <w:sz w:val="20"/>
        </w:rPr>
        <w:t> </w:t>
      </w:r>
      <w:r>
        <w:rPr>
          <w:sz w:val="20"/>
        </w:rPr>
        <w:t>José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Goiabal,</w:t>
      </w:r>
      <w:r>
        <w:rPr>
          <w:spacing w:val="-4"/>
          <w:sz w:val="20"/>
        </w:rPr>
        <w:t> </w:t>
      </w:r>
      <w:r>
        <w:rPr>
          <w:sz w:val="20"/>
        </w:rPr>
        <w:t>pelo</w:t>
      </w:r>
      <w:r>
        <w:rPr>
          <w:spacing w:val="-2"/>
          <w:sz w:val="20"/>
        </w:rPr>
        <w:t> </w:t>
      </w:r>
      <w:r>
        <w:rPr>
          <w:sz w:val="20"/>
        </w:rPr>
        <w:t>prazo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até</w:t>
      </w:r>
      <w:r>
        <w:rPr>
          <w:spacing w:val="-5"/>
          <w:sz w:val="20"/>
        </w:rPr>
        <w:t> </w:t>
      </w:r>
      <w:r>
        <w:rPr>
          <w:sz w:val="20"/>
        </w:rPr>
        <w:t>5</w:t>
      </w:r>
      <w:r>
        <w:rPr>
          <w:spacing w:val="-2"/>
          <w:sz w:val="20"/>
        </w:rPr>
        <w:t> </w:t>
      </w:r>
      <w:r>
        <w:rPr>
          <w:sz w:val="20"/>
        </w:rPr>
        <w:t>(cinco)</w:t>
      </w:r>
      <w:r>
        <w:rPr>
          <w:spacing w:val="-2"/>
          <w:sz w:val="20"/>
        </w:rPr>
        <w:t> </w:t>
      </w:r>
      <w:r>
        <w:rPr>
          <w:sz w:val="20"/>
        </w:rPr>
        <w:t>anos,</w:t>
      </w:r>
      <w:r>
        <w:rPr>
          <w:spacing w:val="-2"/>
          <w:sz w:val="20"/>
        </w:rPr>
        <w:t> </w:t>
      </w:r>
      <w:r>
        <w:rPr>
          <w:sz w:val="20"/>
        </w:rPr>
        <w:t>sem</w:t>
      </w:r>
      <w:r>
        <w:rPr>
          <w:spacing w:val="1"/>
          <w:sz w:val="20"/>
        </w:rPr>
        <w:t> </w:t>
      </w:r>
      <w:r>
        <w:rPr>
          <w:sz w:val="20"/>
        </w:rPr>
        <w:t>prejuízo</w:t>
      </w:r>
      <w:r>
        <w:rPr>
          <w:spacing w:val="-1"/>
          <w:sz w:val="20"/>
        </w:rPr>
        <w:t> </w:t>
      </w:r>
      <w:r>
        <w:rPr>
          <w:sz w:val="20"/>
        </w:rPr>
        <w:t>das</w:t>
      </w:r>
      <w:r>
        <w:rPr>
          <w:spacing w:val="-1"/>
          <w:sz w:val="20"/>
        </w:rPr>
        <w:t> </w:t>
      </w:r>
      <w:r>
        <w:rPr>
          <w:sz w:val="20"/>
        </w:rPr>
        <w:t>multas</w:t>
      </w:r>
      <w:r>
        <w:rPr>
          <w:spacing w:val="-2"/>
          <w:sz w:val="20"/>
        </w:rPr>
        <w:t> </w:t>
      </w:r>
      <w:r>
        <w:rPr>
          <w:sz w:val="20"/>
        </w:rPr>
        <w:t>previstas</w:t>
      </w:r>
      <w:r>
        <w:rPr>
          <w:spacing w:val="1"/>
          <w:sz w:val="20"/>
        </w:rPr>
        <w:t> </w:t>
      </w:r>
      <w:r>
        <w:rPr>
          <w:sz w:val="20"/>
        </w:rPr>
        <w:t>no e</w:t>
      </w:r>
      <w:r>
        <w:rPr>
          <w:spacing w:val="-1"/>
          <w:sz w:val="20"/>
        </w:rPr>
        <w:t> </w:t>
      </w:r>
      <w:r>
        <w:rPr>
          <w:sz w:val="20"/>
        </w:rPr>
        <w:t>demais</w:t>
      </w:r>
      <w:r>
        <w:rPr>
          <w:spacing w:val="-1"/>
          <w:sz w:val="20"/>
        </w:rPr>
        <w:t> </w:t>
      </w:r>
      <w:r>
        <w:rPr>
          <w:sz w:val="20"/>
        </w:rPr>
        <w:t>cominações</w:t>
      </w:r>
      <w:r>
        <w:rPr>
          <w:spacing w:val="-3"/>
          <w:sz w:val="20"/>
        </w:rPr>
        <w:t> </w:t>
      </w:r>
      <w:r>
        <w:rPr>
          <w:sz w:val="20"/>
        </w:rPr>
        <w:t>legais.</w: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1"/>
          <w:numId w:val="16"/>
        </w:numPr>
        <w:tabs>
          <w:tab w:pos="619" w:val="left" w:leader="none"/>
        </w:tabs>
        <w:spacing w:line="240" w:lineRule="auto" w:before="1" w:after="0"/>
        <w:ind w:left="618" w:right="0" w:hanging="400"/>
        <w:jc w:val="left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Ficam</w:t>
      </w:r>
      <w:r>
        <w:rPr>
          <w:spacing w:val="-3"/>
          <w:sz w:val="20"/>
        </w:rPr>
        <w:t> </w:t>
      </w:r>
      <w:r>
        <w:rPr>
          <w:sz w:val="20"/>
        </w:rPr>
        <w:t>estabelecidos</w:t>
      </w:r>
      <w:r>
        <w:rPr>
          <w:spacing w:val="-4"/>
          <w:sz w:val="20"/>
        </w:rPr>
        <w:t> </w:t>
      </w:r>
      <w:r>
        <w:rPr>
          <w:sz w:val="20"/>
        </w:rPr>
        <w:t>os</w:t>
      </w:r>
      <w:r>
        <w:rPr>
          <w:spacing w:val="-2"/>
          <w:sz w:val="20"/>
        </w:rPr>
        <w:t> </w:t>
      </w:r>
      <w:r>
        <w:rPr>
          <w:sz w:val="20"/>
        </w:rPr>
        <w:t>seguintes</w:t>
      </w:r>
      <w:r>
        <w:rPr>
          <w:spacing w:val="-3"/>
          <w:sz w:val="20"/>
        </w:rPr>
        <w:t> </w:t>
      </w:r>
      <w:r>
        <w:rPr>
          <w:sz w:val="20"/>
        </w:rPr>
        <w:t>percentuais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multas,</w:t>
      </w:r>
      <w:r>
        <w:rPr>
          <w:spacing w:val="-2"/>
          <w:sz w:val="20"/>
        </w:rPr>
        <w:t> </w:t>
      </w:r>
      <w:r>
        <w:rPr>
          <w:sz w:val="20"/>
        </w:rPr>
        <w:t>aplicáveis</w:t>
      </w:r>
      <w:r>
        <w:rPr>
          <w:spacing w:val="-4"/>
          <w:sz w:val="20"/>
        </w:rPr>
        <w:t> </w:t>
      </w:r>
      <w:r>
        <w:rPr>
          <w:sz w:val="20"/>
        </w:rPr>
        <w:t>quando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descumprimento</w:t>
      </w:r>
      <w:r>
        <w:rPr>
          <w:spacing w:val="-2"/>
          <w:sz w:val="20"/>
        </w:rPr>
        <w:t> </w:t>
      </w:r>
      <w:r>
        <w:rPr>
          <w:sz w:val="20"/>
        </w:rPr>
        <w:t>contratual:</w:t>
      </w:r>
    </w:p>
    <w:p>
      <w:pPr>
        <w:spacing w:after="0" w:line="240" w:lineRule="auto"/>
        <w:jc w:val="left"/>
        <w:rPr>
          <w:sz w:val="20"/>
        </w:rPr>
        <w:sectPr>
          <w:pgSz w:w="11920" w:h="16860"/>
          <w:pgMar w:header="845" w:footer="1940" w:top="3180" w:bottom="2140" w:left="1240" w:right="260"/>
        </w:sectPr>
      </w:pPr>
    </w:p>
    <w:p>
      <w:pPr>
        <w:pStyle w:val="ListParagraph"/>
        <w:numPr>
          <w:ilvl w:val="2"/>
          <w:numId w:val="16"/>
        </w:numPr>
        <w:tabs>
          <w:tab w:pos="779" w:val="left" w:leader="none"/>
        </w:tabs>
        <w:spacing w:line="278" w:lineRule="auto" w:before="0" w:after="0"/>
        <w:ind w:left="219" w:right="378" w:firstLine="0"/>
        <w:jc w:val="both"/>
        <w:rPr>
          <w:sz w:val="20"/>
        </w:rPr>
      </w:pPr>
      <w:r>
        <w:rPr>
          <w:sz w:val="20"/>
        </w:rPr>
        <w:t>- 0,3% (zero vírgula três por cento) por dia de atraso na execução do objeto, até o 30o (trigésimo) dia, calculado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o valor do Contrato, por ocorrência.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2"/>
          <w:numId w:val="16"/>
        </w:numPr>
        <w:tabs>
          <w:tab w:pos="762" w:val="left" w:leader="none"/>
        </w:tabs>
        <w:spacing w:line="278" w:lineRule="auto" w:before="1" w:after="0"/>
        <w:ind w:left="219" w:right="383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-9"/>
          <w:sz w:val="20"/>
        </w:rPr>
        <w:t> </w:t>
      </w:r>
      <w:r>
        <w:rPr>
          <w:sz w:val="20"/>
        </w:rPr>
        <w:t>10%</w:t>
      </w:r>
      <w:r>
        <w:rPr>
          <w:spacing w:val="-8"/>
          <w:sz w:val="20"/>
        </w:rPr>
        <w:t> </w:t>
      </w:r>
      <w:r>
        <w:rPr>
          <w:sz w:val="20"/>
        </w:rPr>
        <w:t>(dez</w:t>
      </w:r>
      <w:r>
        <w:rPr>
          <w:spacing w:val="-9"/>
          <w:sz w:val="20"/>
        </w:rPr>
        <w:t> </w:t>
      </w:r>
      <w:r>
        <w:rPr>
          <w:sz w:val="20"/>
        </w:rPr>
        <w:t>por</w:t>
      </w:r>
      <w:r>
        <w:rPr>
          <w:spacing w:val="-9"/>
          <w:sz w:val="20"/>
        </w:rPr>
        <w:t> </w:t>
      </w:r>
      <w:r>
        <w:rPr>
          <w:sz w:val="20"/>
        </w:rPr>
        <w:t>cento)</w:t>
      </w:r>
      <w:r>
        <w:rPr>
          <w:spacing w:val="-7"/>
          <w:sz w:val="20"/>
        </w:rPr>
        <w:t> </w:t>
      </w:r>
      <w:r>
        <w:rPr>
          <w:sz w:val="20"/>
        </w:rPr>
        <w:t>sobre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valor</w:t>
      </w:r>
      <w:r>
        <w:rPr>
          <w:spacing w:val="-9"/>
          <w:sz w:val="20"/>
        </w:rPr>
        <w:t> </w:t>
      </w:r>
      <w:r>
        <w:rPr>
          <w:sz w:val="20"/>
        </w:rPr>
        <w:t>do</w:t>
      </w:r>
      <w:r>
        <w:rPr>
          <w:spacing w:val="-9"/>
          <w:sz w:val="20"/>
        </w:rPr>
        <w:t> </w:t>
      </w:r>
      <w:r>
        <w:rPr>
          <w:sz w:val="20"/>
        </w:rPr>
        <w:t>Contrato,</w:t>
      </w:r>
      <w:r>
        <w:rPr>
          <w:spacing w:val="-9"/>
          <w:sz w:val="20"/>
        </w:rPr>
        <w:t> </w:t>
      </w:r>
      <w:r>
        <w:rPr>
          <w:sz w:val="20"/>
        </w:rPr>
        <w:t>no</w:t>
      </w:r>
      <w:r>
        <w:rPr>
          <w:spacing w:val="-9"/>
          <w:sz w:val="20"/>
        </w:rPr>
        <w:t> </w:t>
      </w:r>
      <w:r>
        <w:rPr>
          <w:sz w:val="20"/>
        </w:rPr>
        <w:t>caso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atraso</w:t>
      </w:r>
      <w:r>
        <w:rPr>
          <w:spacing w:val="-9"/>
          <w:sz w:val="20"/>
        </w:rPr>
        <w:t> </w:t>
      </w:r>
      <w:r>
        <w:rPr>
          <w:sz w:val="20"/>
        </w:rPr>
        <w:t>superior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30</w:t>
      </w:r>
      <w:r>
        <w:rPr>
          <w:spacing w:val="-10"/>
          <w:sz w:val="20"/>
        </w:rPr>
        <w:t> </w:t>
      </w:r>
      <w:r>
        <w:rPr>
          <w:sz w:val="20"/>
        </w:rPr>
        <w:t>(trinta)</w:t>
      </w:r>
      <w:r>
        <w:rPr>
          <w:spacing w:val="-10"/>
          <w:sz w:val="20"/>
        </w:rPr>
        <w:t> </w:t>
      </w:r>
      <w:r>
        <w:rPr>
          <w:sz w:val="20"/>
        </w:rPr>
        <w:t>dias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9"/>
          <w:sz w:val="20"/>
        </w:rPr>
        <w:t> </w:t>
      </w:r>
      <w:r>
        <w:rPr>
          <w:sz w:val="20"/>
        </w:rPr>
        <w:t>execução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9"/>
          <w:sz w:val="20"/>
        </w:rPr>
        <w:t> </w:t>
      </w:r>
      <w:r>
        <w:rPr>
          <w:sz w:val="20"/>
        </w:rPr>
        <w:t>objeto,</w:t>
      </w:r>
      <w:r>
        <w:rPr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-2"/>
          <w:sz w:val="20"/>
        </w:rPr>
        <w:t> </w:t>
      </w:r>
      <w:r>
        <w:rPr>
          <w:sz w:val="20"/>
        </w:rPr>
        <w:t>a consequente</w:t>
      </w:r>
      <w:r>
        <w:rPr>
          <w:spacing w:val="-1"/>
          <w:sz w:val="20"/>
        </w:rPr>
        <w:t> </w:t>
      </w:r>
      <w:r>
        <w:rPr>
          <w:sz w:val="20"/>
        </w:rPr>
        <w:t>rescisão contratual.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2"/>
          <w:numId w:val="16"/>
        </w:numPr>
        <w:tabs>
          <w:tab w:pos="798" w:val="left" w:leader="none"/>
        </w:tabs>
        <w:spacing w:line="278" w:lineRule="auto" w:before="0" w:after="0"/>
        <w:ind w:left="219" w:right="388" w:firstLine="0"/>
        <w:jc w:val="both"/>
        <w:rPr>
          <w:sz w:val="20"/>
        </w:rPr>
      </w:pPr>
      <w:r>
        <w:rPr>
          <w:sz w:val="20"/>
        </w:rPr>
        <w:t>- 20% (vinte por cento) sobre o valor do Contrato, na hipótese da Contratada, injustificadamente, desistir do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-1"/>
          <w:sz w:val="20"/>
        </w:rPr>
        <w:t> </w:t>
      </w:r>
      <w:r>
        <w:rPr>
          <w:sz w:val="20"/>
        </w:rPr>
        <w:t>ou der</w:t>
      </w:r>
      <w:r>
        <w:rPr>
          <w:spacing w:val="-1"/>
          <w:sz w:val="20"/>
        </w:rPr>
        <w:t> </w:t>
      </w:r>
      <w:r>
        <w:rPr>
          <w:sz w:val="20"/>
        </w:rPr>
        <w:t>causa à</w:t>
      </w:r>
      <w:r>
        <w:rPr>
          <w:spacing w:val="-1"/>
          <w:sz w:val="20"/>
        </w:rPr>
        <w:t> </w:t>
      </w:r>
      <w:r>
        <w:rPr>
          <w:sz w:val="20"/>
        </w:rPr>
        <w:t>sua rescisão,</w:t>
      </w:r>
      <w:r>
        <w:rPr>
          <w:spacing w:val="-1"/>
          <w:sz w:val="20"/>
        </w:rPr>
        <w:t> </w:t>
      </w:r>
      <w:r>
        <w:rPr>
          <w:sz w:val="20"/>
        </w:rPr>
        <w:t>bem</w:t>
      </w:r>
      <w:r>
        <w:rPr>
          <w:spacing w:val="-1"/>
          <w:sz w:val="20"/>
        </w:rPr>
        <w:t> </w:t>
      </w:r>
      <w:r>
        <w:rPr>
          <w:sz w:val="20"/>
        </w:rPr>
        <w:t>como nos</w:t>
      </w:r>
      <w:r>
        <w:rPr>
          <w:spacing w:val="-3"/>
          <w:sz w:val="20"/>
        </w:rPr>
        <w:t> </w:t>
      </w:r>
      <w:r>
        <w:rPr>
          <w:sz w:val="20"/>
        </w:rPr>
        <w:t>demais</w:t>
      </w:r>
      <w:r>
        <w:rPr>
          <w:spacing w:val="-2"/>
          <w:sz w:val="20"/>
        </w:rPr>
        <w:t> </w:t>
      </w:r>
      <w:r>
        <w:rPr>
          <w:sz w:val="20"/>
        </w:rPr>
        <w:t>casos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inadimplemento</w:t>
      </w:r>
      <w:r>
        <w:rPr>
          <w:spacing w:val="-1"/>
          <w:sz w:val="20"/>
        </w:rPr>
        <w:t> </w:t>
      </w:r>
      <w:r>
        <w:rPr>
          <w:sz w:val="20"/>
        </w:rPr>
        <w:t>contratual.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16"/>
        </w:numPr>
        <w:tabs>
          <w:tab w:pos="621" w:val="left" w:leader="none"/>
        </w:tabs>
        <w:spacing w:line="278" w:lineRule="auto" w:before="0" w:after="0"/>
        <w:ind w:left="219" w:right="384" w:firstLine="0"/>
        <w:jc w:val="both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992384">
            <wp:simplePos x="0" y="0"/>
            <wp:positionH relativeFrom="page">
              <wp:posOffset>1942456</wp:posOffset>
            </wp:positionH>
            <wp:positionV relativeFrom="paragraph">
              <wp:posOffset>102780</wp:posOffset>
            </wp:positionV>
            <wp:extent cx="4198636" cy="3750416"/>
            <wp:effectExtent l="0" t="0" r="0" b="0"/>
            <wp:wrapNone/>
            <wp:docPr id="2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- O valor das multas aplicadas, após regular processo administrativo, será descontado dos pagamentos devidos pela</w:t>
      </w:r>
      <w:r>
        <w:rPr>
          <w:spacing w:val="-43"/>
          <w:sz w:val="20"/>
        </w:rPr>
        <w:t> </w:t>
      </w:r>
      <w:r>
        <w:rPr>
          <w:sz w:val="20"/>
        </w:rPr>
        <w:t>Prefeitura Municipal. Se os valores não forem suficientes, a diferença deverá ser paga pela Contratada por meio de guia</w:t>
      </w:r>
      <w:r>
        <w:rPr>
          <w:spacing w:val="1"/>
          <w:sz w:val="20"/>
        </w:rPr>
        <w:t> </w:t>
      </w:r>
      <w:r>
        <w:rPr>
          <w:sz w:val="20"/>
        </w:rPr>
        <w:t>própria</w:t>
      </w:r>
      <w:r>
        <w:rPr>
          <w:spacing w:val="-1"/>
          <w:sz w:val="20"/>
        </w:rPr>
        <w:t> </w:t>
      </w:r>
      <w:r>
        <w:rPr>
          <w:sz w:val="20"/>
        </w:rPr>
        <w:t>emitida</w:t>
      </w:r>
      <w:r>
        <w:rPr>
          <w:spacing w:val="-1"/>
          <w:sz w:val="20"/>
        </w:rPr>
        <w:t> </w:t>
      </w:r>
      <w:r>
        <w:rPr>
          <w:sz w:val="20"/>
        </w:rPr>
        <w:t>pela</w:t>
      </w:r>
      <w:r>
        <w:rPr>
          <w:spacing w:val="-1"/>
          <w:sz w:val="20"/>
        </w:rPr>
        <w:t> </w:t>
      </w:r>
      <w:r>
        <w:rPr>
          <w:sz w:val="20"/>
        </w:rPr>
        <w:t>Prefeitura</w:t>
      </w:r>
      <w:r>
        <w:rPr>
          <w:spacing w:val="-1"/>
          <w:sz w:val="20"/>
        </w:rPr>
        <w:t> </w:t>
      </w:r>
      <w:r>
        <w:rPr>
          <w:sz w:val="20"/>
        </w:rPr>
        <w:t>Municipal,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prazo máximo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(três)</w:t>
      </w:r>
      <w:r>
        <w:rPr>
          <w:spacing w:val="-2"/>
          <w:sz w:val="20"/>
        </w:rPr>
        <w:t> </w:t>
      </w:r>
      <w:r>
        <w:rPr>
          <w:sz w:val="20"/>
        </w:rPr>
        <w:t>dias</w:t>
      </w:r>
      <w:r>
        <w:rPr>
          <w:spacing w:val="-2"/>
          <w:sz w:val="20"/>
        </w:rPr>
        <w:t> </w:t>
      </w:r>
      <w:r>
        <w:rPr>
          <w:sz w:val="20"/>
        </w:rPr>
        <w:t>úteis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contar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aplicação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sanção.</w:t>
      </w: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1"/>
          <w:numId w:val="16"/>
        </w:numPr>
        <w:tabs>
          <w:tab w:pos="621" w:val="left" w:leader="none"/>
        </w:tabs>
        <w:spacing w:line="278" w:lineRule="auto" w:before="0" w:after="0"/>
        <w:ind w:left="219" w:right="387" w:firstLine="0"/>
        <w:jc w:val="both"/>
        <w:rPr>
          <w:sz w:val="20"/>
        </w:rPr>
      </w:pPr>
      <w:r>
        <w:rPr>
          <w:sz w:val="20"/>
        </w:rPr>
        <w:t>- As sanções previstas, face à gravidade da infração, poderão ser aplicadas cumulativamente, após regular processo</w:t>
      </w:r>
      <w:r>
        <w:rPr>
          <w:spacing w:val="1"/>
          <w:sz w:val="20"/>
        </w:rPr>
        <w:t> </w:t>
      </w:r>
      <w:r>
        <w:rPr>
          <w:sz w:val="20"/>
        </w:rPr>
        <w:t>administrativo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garantirá</w:t>
      </w:r>
      <w:r>
        <w:rPr>
          <w:spacing w:val="-1"/>
          <w:sz w:val="20"/>
        </w:rPr>
        <w:t> </w:t>
      </w:r>
      <w:r>
        <w:rPr>
          <w:sz w:val="20"/>
        </w:rPr>
        <w:t>a observância</w:t>
      </w:r>
      <w:r>
        <w:rPr>
          <w:spacing w:val="-1"/>
          <w:sz w:val="20"/>
        </w:rPr>
        <w:t> </w:t>
      </w:r>
      <w:r>
        <w:rPr>
          <w:sz w:val="20"/>
        </w:rPr>
        <w:t>dos</w:t>
      </w:r>
      <w:r>
        <w:rPr>
          <w:spacing w:val="-3"/>
          <w:sz w:val="20"/>
        </w:rPr>
        <w:t> </w:t>
      </w:r>
      <w:r>
        <w:rPr>
          <w:sz w:val="20"/>
        </w:rPr>
        <w:t>princípios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contraditório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ampla</w:t>
      </w:r>
      <w:r>
        <w:rPr>
          <w:spacing w:val="-1"/>
          <w:sz w:val="20"/>
        </w:rPr>
        <w:t> </w:t>
      </w:r>
      <w:r>
        <w:rPr>
          <w:sz w:val="20"/>
        </w:rPr>
        <w:t>defesa.</w:t>
      </w:r>
    </w:p>
    <w:p>
      <w:pPr>
        <w:pStyle w:val="BodyText"/>
        <w:spacing w:before="1"/>
        <w:rPr>
          <w:sz w:val="16"/>
        </w:rPr>
      </w:pPr>
    </w:p>
    <w:p>
      <w:pPr>
        <w:pStyle w:val="Heading1"/>
        <w:numPr>
          <w:ilvl w:val="0"/>
          <w:numId w:val="4"/>
        </w:numPr>
        <w:tabs>
          <w:tab w:pos="547" w:val="left" w:leader="none"/>
        </w:tabs>
        <w:spacing w:line="240" w:lineRule="auto" w:before="0" w:after="0"/>
        <w:ind w:left="546" w:right="0" w:hanging="328"/>
        <w:jc w:val="left"/>
      </w:pPr>
      <w:r>
        <w:rPr/>
        <w:t>-</w:t>
      </w:r>
      <w:r>
        <w:rPr>
          <w:spacing w:val="-5"/>
        </w:rPr>
        <w:t> </w:t>
      </w:r>
      <w:r>
        <w:rPr/>
        <w:t>PAGAMENTO</w:t>
      </w:r>
    </w:p>
    <w:p>
      <w:pPr>
        <w:pStyle w:val="BodyText"/>
        <w:spacing w:before="6"/>
        <w:rPr>
          <w:b/>
          <w:sz w:val="19"/>
        </w:rPr>
      </w:pPr>
    </w:p>
    <w:p>
      <w:pPr>
        <w:pStyle w:val="ListParagraph"/>
        <w:numPr>
          <w:ilvl w:val="1"/>
          <w:numId w:val="17"/>
        </w:numPr>
        <w:tabs>
          <w:tab w:pos="619" w:val="left" w:leader="none"/>
        </w:tabs>
        <w:spacing w:line="240" w:lineRule="auto" w:before="1" w:after="0"/>
        <w:ind w:left="618" w:right="0" w:hanging="400"/>
        <w:jc w:val="both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pagamento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dará</w:t>
      </w:r>
      <w:r>
        <w:rPr>
          <w:spacing w:val="-2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forma</w:t>
      </w:r>
      <w:r>
        <w:rPr>
          <w:spacing w:val="-2"/>
          <w:sz w:val="20"/>
        </w:rPr>
        <w:t> </w:t>
      </w:r>
      <w:r>
        <w:rPr>
          <w:sz w:val="20"/>
        </w:rPr>
        <w:t>estabelecida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instrumento</w:t>
      </w:r>
      <w:r>
        <w:rPr>
          <w:spacing w:val="-1"/>
          <w:sz w:val="20"/>
        </w:rPr>
        <w:t> </w:t>
      </w:r>
      <w:r>
        <w:rPr>
          <w:sz w:val="20"/>
        </w:rPr>
        <w:t>contratual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ser</w:t>
      </w:r>
      <w:r>
        <w:rPr>
          <w:spacing w:val="-2"/>
          <w:sz w:val="20"/>
        </w:rPr>
        <w:t> </w:t>
      </w:r>
      <w:r>
        <w:rPr>
          <w:sz w:val="20"/>
        </w:rPr>
        <w:t>firmado,</w:t>
      </w:r>
      <w:r>
        <w:rPr>
          <w:spacing w:val="-2"/>
          <w:sz w:val="20"/>
        </w:rPr>
        <w:t> </w:t>
      </w:r>
      <w:r>
        <w:rPr>
          <w:sz w:val="20"/>
        </w:rPr>
        <w:t>minuta</w:t>
      </w:r>
      <w:r>
        <w:rPr>
          <w:spacing w:val="-2"/>
          <w:sz w:val="20"/>
        </w:rPr>
        <w:t> </w:t>
      </w:r>
      <w:r>
        <w:rPr>
          <w:sz w:val="20"/>
        </w:rPr>
        <w:t>anexa.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1"/>
          <w:numId w:val="17"/>
        </w:numPr>
        <w:tabs>
          <w:tab w:pos="616" w:val="left" w:leader="none"/>
        </w:tabs>
        <w:spacing w:line="278" w:lineRule="auto" w:before="0" w:after="0"/>
        <w:ind w:left="219" w:right="383" w:firstLine="0"/>
        <w:jc w:val="both"/>
        <w:rPr>
          <w:sz w:val="20"/>
        </w:rPr>
      </w:pP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preço</w:t>
      </w:r>
      <w:r>
        <w:rPr>
          <w:spacing w:val="-2"/>
          <w:sz w:val="20"/>
        </w:rPr>
        <w:t> </w:t>
      </w:r>
      <w:r>
        <w:rPr>
          <w:sz w:val="20"/>
        </w:rPr>
        <w:t>máximo</w:t>
      </w:r>
      <w:r>
        <w:rPr>
          <w:spacing w:val="-3"/>
          <w:sz w:val="20"/>
        </w:rPr>
        <w:t> </w:t>
      </w:r>
      <w:r>
        <w:rPr>
          <w:sz w:val="20"/>
        </w:rPr>
        <w:t>estipulado</w:t>
      </w:r>
      <w:r>
        <w:rPr>
          <w:spacing w:val="-4"/>
          <w:sz w:val="20"/>
        </w:rPr>
        <w:t> </w:t>
      </w:r>
      <w:r>
        <w:rPr>
          <w:sz w:val="20"/>
        </w:rPr>
        <w:t>dos</w:t>
      </w:r>
      <w:r>
        <w:rPr>
          <w:spacing w:val="-5"/>
          <w:sz w:val="20"/>
        </w:rPr>
        <w:t> </w:t>
      </w:r>
      <w:r>
        <w:rPr>
          <w:sz w:val="20"/>
        </w:rPr>
        <w:t>produtos/serviços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serem</w:t>
      </w:r>
      <w:r>
        <w:rPr>
          <w:spacing w:val="-3"/>
          <w:sz w:val="20"/>
        </w:rPr>
        <w:t> </w:t>
      </w:r>
      <w:r>
        <w:rPr>
          <w:sz w:val="20"/>
        </w:rPr>
        <w:t>fornecidos</w:t>
      </w:r>
      <w:r>
        <w:rPr>
          <w:spacing w:val="-5"/>
          <w:sz w:val="20"/>
        </w:rPr>
        <w:t> </w:t>
      </w:r>
      <w:r>
        <w:rPr>
          <w:sz w:val="20"/>
        </w:rPr>
        <w:t>é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constante</w:t>
      </w:r>
      <w:r>
        <w:rPr>
          <w:spacing w:val="-5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z w:val="20"/>
        </w:rPr>
        <w:t>Ata</w:t>
      </w:r>
      <w:r>
        <w:rPr>
          <w:spacing w:val="-4"/>
          <w:sz w:val="20"/>
        </w:rPr>
        <w:t> </w:t>
      </w:r>
      <w:r>
        <w:rPr>
          <w:sz w:val="20"/>
        </w:rPr>
        <w:t>após</w:t>
      </w:r>
      <w:r>
        <w:rPr>
          <w:spacing w:val="-5"/>
          <w:sz w:val="20"/>
        </w:rPr>
        <w:t> </w:t>
      </w:r>
      <w:r>
        <w:rPr>
          <w:sz w:val="20"/>
        </w:rPr>
        <w:t>os</w:t>
      </w:r>
      <w:r>
        <w:rPr>
          <w:spacing w:val="-4"/>
          <w:sz w:val="20"/>
        </w:rPr>
        <w:t> </w:t>
      </w:r>
      <w:r>
        <w:rPr>
          <w:sz w:val="20"/>
        </w:rPr>
        <w:t>lances</w:t>
      </w:r>
      <w:r>
        <w:rPr>
          <w:spacing w:val="-4"/>
          <w:sz w:val="20"/>
        </w:rPr>
        <w:t> </w:t>
      </w:r>
      <w:r>
        <w:rPr>
          <w:sz w:val="20"/>
        </w:rPr>
        <w:t>verbais,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será pago</w:t>
      </w:r>
      <w:r>
        <w:rPr>
          <w:spacing w:val="2"/>
          <w:sz w:val="20"/>
        </w:rPr>
        <w:t> </w:t>
      </w:r>
      <w:r>
        <w:rPr>
          <w:sz w:val="20"/>
        </w:rPr>
        <w:t>mediante</w:t>
      </w:r>
      <w:r>
        <w:rPr>
          <w:spacing w:val="-1"/>
          <w:sz w:val="20"/>
        </w:rPr>
        <w:t> </w:t>
      </w:r>
      <w:r>
        <w:rPr>
          <w:sz w:val="20"/>
        </w:rPr>
        <w:t>a ordem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fornecimento.</w:t>
      </w:r>
    </w:p>
    <w:p>
      <w:pPr>
        <w:pStyle w:val="BodyText"/>
        <w:spacing w:before="12"/>
        <w:rPr>
          <w:sz w:val="15"/>
        </w:rPr>
      </w:pPr>
    </w:p>
    <w:p>
      <w:pPr>
        <w:pStyle w:val="ListParagraph"/>
        <w:numPr>
          <w:ilvl w:val="2"/>
          <w:numId w:val="17"/>
        </w:numPr>
        <w:tabs>
          <w:tab w:pos="791" w:val="left" w:leader="none"/>
        </w:tabs>
        <w:spacing w:line="278" w:lineRule="auto" w:before="0" w:after="0"/>
        <w:ind w:left="219" w:right="379" w:firstLine="0"/>
        <w:jc w:val="both"/>
        <w:rPr>
          <w:sz w:val="20"/>
        </w:rPr>
      </w:pPr>
      <w:r>
        <w:rPr>
          <w:sz w:val="20"/>
        </w:rPr>
        <w:t>– As quantidades previstas no anexo I são estimativas, reservando-se a Prefeitura de contratar os serviços em</w:t>
      </w:r>
      <w:r>
        <w:rPr>
          <w:spacing w:val="1"/>
          <w:sz w:val="20"/>
        </w:rPr>
        <w:t> </w:t>
      </w:r>
      <w:r>
        <w:rPr>
          <w:sz w:val="20"/>
        </w:rPr>
        <w:t>quantidade</w:t>
      </w:r>
      <w:r>
        <w:rPr>
          <w:spacing w:val="-2"/>
          <w:sz w:val="20"/>
        </w:rPr>
        <w:t> </w:t>
      </w:r>
      <w:r>
        <w:rPr>
          <w:sz w:val="20"/>
        </w:rPr>
        <w:t>menor que</w:t>
      </w:r>
      <w:r>
        <w:rPr>
          <w:spacing w:val="-1"/>
          <w:sz w:val="20"/>
        </w:rPr>
        <w:t> </w:t>
      </w:r>
      <w:r>
        <w:rPr>
          <w:sz w:val="20"/>
        </w:rPr>
        <w:t>a estipulada, de</w:t>
      </w:r>
      <w:r>
        <w:rPr>
          <w:spacing w:val="-1"/>
          <w:sz w:val="20"/>
        </w:rPr>
        <w:t> </w:t>
      </w:r>
      <w:r>
        <w:rPr>
          <w:sz w:val="20"/>
        </w:rPr>
        <w:t>acordo</w:t>
      </w:r>
      <w:r>
        <w:rPr>
          <w:spacing w:val="-1"/>
          <w:sz w:val="20"/>
        </w:rPr>
        <w:t> </w:t>
      </w:r>
      <w:r>
        <w:rPr>
          <w:sz w:val="20"/>
        </w:rPr>
        <w:t>com</w:t>
      </w:r>
      <w:r>
        <w:rPr>
          <w:spacing w:val="-1"/>
          <w:sz w:val="20"/>
        </w:rPr>
        <w:t> </w:t>
      </w:r>
      <w:r>
        <w:rPr>
          <w:sz w:val="20"/>
        </w:rPr>
        <w:t>sua demanda.</w:t>
      </w: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1"/>
          <w:numId w:val="17"/>
        </w:numPr>
        <w:tabs>
          <w:tab w:pos="650" w:val="left" w:leader="none"/>
        </w:tabs>
        <w:spacing w:line="278" w:lineRule="auto" w:before="0" w:after="0"/>
        <w:ind w:left="219" w:right="384" w:firstLine="0"/>
        <w:jc w:val="both"/>
        <w:rPr>
          <w:sz w:val="20"/>
        </w:rPr>
      </w:pPr>
      <w:r>
        <w:rPr>
          <w:sz w:val="20"/>
        </w:rPr>
        <w:t>– O preço proposto, exclusivamente no pertinente ao fornecimento de materiais, poderá ser revisado, sempre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respeitando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rigorosamente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índice</w:t>
      </w:r>
      <w:r>
        <w:rPr>
          <w:spacing w:val="-10"/>
          <w:sz w:val="20"/>
        </w:rPr>
        <w:t> </w:t>
      </w:r>
      <w:r>
        <w:rPr>
          <w:sz w:val="20"/>
        </w:rPr>
        <w:t>percentual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aumento</w:t>
      </w:r>
      <w:r>
        <w:rPr>
          <w:spacing w:val="-8"/>
          <w:sz w:val="20"/>
        </w:rPr>
        <w:t> </w:t>
      </w:r>
      <w:r>
        <w:rPr>
          <w:sz w:val="20"/>
        </w:rPr>
        <w:t>produto</w:t>
      </w:r>
      <w:r>
        <w:rPr>
          <w:spacing w:val="-11"/>
          <w:sz w:val="20"/>
        </w:rPr>
        <w:t> </w:t>
      </w:r>
      <w:r>
        <w:rPr>
          <w:sz w:val="20"/>
        </w:rPr>
        <w:t>no</w:t>
      </w:r>
      <w:r>
        <w:rPr>
          <w:spacing w:val="-8"/>
          <w:sz w:val="20"/>
        </w:rPr>
        <w:t> </w:t>
      </w:r>
      <w:r>
        <w:rPr>
          <w:sz w:val="20"/>
        </w:rPr>
        <w:t>fornecedor</w:t>
      </w:r>
      <w:r>
        <w:rPr>
          <w:spacing w:val="-9"/>
          <w:sz w:val="20"/>
        </w:rPr>
        <w:t> </w:t>
      </w:r>
      <w:r>
        <w:rPr>
          <w:sz w:val="20"/>
        </w:rPr>
        <w:t>do</w:t>
      </w:r>
      <w:r>
        <w:rPr>
          <w:spacing w:val="-9"/>
          <w:sz w:val="20"/>
        </w:rPr>
        <w:t> </w:t>
      </w:r>
      <w:r>
        <w:rPr>
          <w:sz w:val="20"/>
        </w:rPr>
        <w:t>contratado,</w:t>
      </w:r>
      <w:r>
        <w:rPr>
          <w:spacing w:val="-9"/>
          <w:sz w:val="20"/>
        </w:rPr>
        <w:t> </w:t>
      </w:r>
      <w:r>
        <w:rPr>
          <w:sz w:val="20"/>
        </w:rPr>
        <w:t>comprovado</w:t>
      </w:r>
      <w:r>
        <w:rPr>
          <w:spacing w:val="-9"/>
          <w:sz w:val="20"/>
        </w:rPr>
        <w:t> </w:t>
      </w:r>
      <w:r>
        <w:rPr>
          <w:sz w:val="20"/>
        </w:rPr>
        <w:t>mediante</w:t>
      </w:r>
      <w:r>
        <w:rPr>
          <w:spacing w:val="-42"/>
          <w:sz w:val="20"/>
        </w:rPr>
        <w:t> </w:t>
      </w:r>
      <w:r>
        <w:rPr>
          <w:sz w:val="20"/>
        </w:rPr>
        <w:t>apresentação</w:t>
      </w:r>
      <w:r>
        <w:rPr>
          <w:spacing w:val="-1"/>
          <w:sz w:val="20"/>
        </w:rPr>
        <w:t> </w:t>
      </w:r>
      <w:r>
        <w:rPr>
          <w:sz w:val="20"/>
        </w:rPr>
        <w:t>das</w:t>
      </w:r>
      <w:r>
        <w:rPr>
          <w:spacing w:val="-1"/>
          <w:sz w:val="20"/>
        </w:rPr>
        <w:t> </w:t>
      </w:r>
      <w:r>
        <w:rPr>
          <w:sz w:val="20"/>
        </w:rPr>
        <w:t>notas</w:t>
      </w:r>
      <w:r>
        <w:rPr>
          <w:spacing w:val="-2"/>
          <w:sz w:val="20"/>
        </w:rPr>
        <w:t> </w:t>
      </w:r>
      <w:r>
        <w:rPr>
          <w:sz w:val="20"/>
        </w:rPr>
        <w:t>fiscais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compra do contratado junto</w:t>
      </w:r>
      <w:r>
        <w:rPr>
          <w:spacing w:val="-1"/>
          <w:sz w:val="20"/>
        </w:rPr>
        <w:t> </w:t>
      </w:r>
      <w:r>
        <w:rPr>
          <w:sz w:val="20"/>
        </w:rPr>
        <w:t>ao fornecedor.</w:t>
      </w: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1"/>
          <w:numId w:val="17"/>
        </w:numPr>
        <w:tabs>
          <w:tab w:pos="657" w:val="left" w:leader="none"/>
        </w:tabs>
        <w:spacing w:line="278" w:lineRule="auto" w:before="0" w:after="0"/>
        <w:ind w:left="219" w:right="387" w:firstLine="0"/>
        <w:jc w:val="both"/>
        <w:rPr>
          <w:sz w:val="20"/>
        </w:rPr>
      </w:pPr>
      <w:r>
        <w:rPr>
          <w:sz w:val="20"/>
        </w:rPr>
        <w:t>– A nota fiscal será emitida pela Contratada em inteira conformidade com as exigências legais e contratuais,</w:t>
      </w:r>
      <w:r>
        <w:rPr>
          <w:spacing w:val="1"/>
          <w:sz w:val="20"/>
        </w:rPr>
        <w:t> </w:t>
      </w:r>
      <w:r>
        <w:rPr>
          <w:sz w:val="20"/>
        </w:rPr>
        <w:t>especialmente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natureza</w:t>
      </w:r>
      <w:r>
        <w:rPr>
          <w:spacing w:val="3"/>
          <w:sz w:val="20"/>
        </w:rPr>
        <w:t> </w:t>
      </w:r>
      <w:r>
        <w:rPr>
          <w:sz w:val="20"/>
        </w:rPr>
        <w:t>fiscal.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1"/>
          <w:numId w:val="17"/>
        </w:numPr>
        <w:tabs>
          <w:tab w:pos="621" w:val="left" w:leader="none"/>
        </w:tabs>
        <w:spacing w:line="278" w:lineRule="auto" w:before="0" w:after="0"/>
        <w:ind w:left="219" w:right="380" w:firstLine="0"/>
        <w:jc w:val="both"/>
        <w:rPr>
          <w:sz w:val="20"/>
        </w:rPr>
      </w:pPr>
      <w:r>
        <w:rPr>
          <w:sz w:val="20"/>
        </w:rPr>
        <w:t>– A Prefeitura Municipal identificando qualquer divergência na nota fiscal, deverá devolvê-la à Contratada para que</w:t>
      </w:r>
      <w:r>
        <w:rPr>
          <w:spacing w:val="1"/>
          <w:sz w:val="20"/>
        </w:rPr>
        <w:t> </w:t>
      </w:r>
      <w:r>
        <w:rPr>
          <w:sz w:val="20"/>
        </w:rPr>
        <w:t>sejam</w:t>
      </w:r>
      <w:r>
        <w:rPr>
          <w:spacing w:val="-6"/>
          <w:sz w:val="20"/>
        </w:rPr>
        <w:t> </w:t>
      </w:r>
      <w:r>
        <w:rPr>
          <w:sz w:val="20"/>
        </w:rPr>
        <w:t>feitas</w:t>
      </w:r>
      <w:r>
        <w:rPr>
          <w:spacing w:val="-8"/>
          <w:sz w:val="20"/>
        </w:rPr>
        <w:t> </w:t>
      </w:r>
      <w:r>
        <w:rPr>
          <w:sz w:val="20"/>
        </w:rPr>
        <w:t>as</w:t>
      </w:r>
      <w:r>
        <w:rPr>
          <w:spacing w:val="-8"/>
          <w:sz w:val="20"/>
        </w:rPr>
        <w:t> </w:t>
      </w:r>
      <w:r>
        <w:rPr>
          <w:sz w:val="20"/>
        </w:rPr>
        <w:t>correções</w:t>
      </w:r>
      <w:r>
        <w:rPr>
          <w:spacing w:val="-8"/>
          <w:sz w:val="20"/>
        </w:rPr>
        <w:t> </w:t>
      </w:r>
      <w:r>
        <w:rPr>
          <w:sz w:val="20"/>
        </w:rPr>
        <w:t>necessárias,</w:t>
      </w:r>
      <w:r>
        <w:rPr>
          <w:spacing w:val="-7"/>
          <w:sz w:val="20"/>
        </w:rPr>
        <w:t> </w:t>
      </w:r>
      <w:r>
        <w:rPr>
          <w:sz w:val="20"/>
        </w:rPr>
        <w:t>sendo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prazo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pagamento</w:t>
      </w:r>
      <w:r>
        <w:rPr>
          <w:spacing w:val="-6"/>
          <w:sz w:val="20"/>
        </w:rPr>
        <w:t> </w:t>
      </w:r>
      <w:r>
        <w:rPr>
          <w:sz w:val="20"/>
        </w:rPr>
        <w:t>será</w:t>
      </w:r>
      <w:r>
        <w:rPr>
          <w:spacing w:val="-7"/>
          <w:sz w:val="20"/>
        </w:rPr>
        <w:t> </w:t>
      </w:r>
      <w:r>
        <w:rPr>
          <w:sz w:val="20"/>
        </w:rPr>
        <w:t>contado</w:t>
      </w:r>
      <w:r>
        <w:rPr>
          <w:spacing w:val="-7"/>
          <w:sz w:val="20"/>
        </w:rPr>
        <w:t> </w:t>
      </w:r>
      <w:r>
        <w:rPr>
          <w:sz w:val="20"/>
        </w:rPr>
        <w:t>somente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partir</w:t>
      </w:r>
      <w:r>
        <w:rPr>
          <w:spacing w:val="-8"/>
          <w:sz w:val="20"/>
        </w:rPr>
        <w:t> </w:t>
      </w:r>
      <w:r>
        <w:rPr>
          <w:sz w:val="20"/>
        </w:rPr>
        <w:t>da</w:t>
      </w:r>
      <w:r>
        <w:rPr>
          <w:spacing w:val="-6"/>
          <w:sz w:val="20"/>
        </w:rPr>
        <w:t> </w:t>
      </w:r>
      <w:r>
        <w:rPr>
          <w:sz w:val="20"/>
        </w:rPr>
        <w:t>reapresentação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documento, desde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devidamente</w:t>
      </w:r>
      <w:r>
        <w:rPr>
          <w:spacing w:val="-1"/>
          <w:sz w:val="20"/>
        </w:rPr>
        <w:t> </w:t>
      </w:r>
      <w:r>
        <w:rPr>
          <w:sz w:val="20"/>
        </w:rPr>
        <w:t>sanado o</w:t>
      </w:r>
      <w:r>
        <w:rPr>
          <w:spacing w:val="-1"/>
          <w:sz w:val="20"/>
        </w:rPr>
        <w:t> </w:t>
      </w:r>
      <w:r>
        <w:rPr>
          <w:sz w:val="20"/>
        </w:rPr>
        <w:t>vício.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1"/>
          <w:numId w:val="17"/>
        </w:numPr>
        <w:tabs>
          <w:tab w:pos="643" w:val="left" w:leader="none"/>
        </w:tabs>
        <w:spacing w:line="278" w:lineRule="auto" w:before="0" w:after="0"/>
        <w:ind w:left="219" w:right="381" w:firstLine="0"/>
        <w:jc w:val="both"/>
        <w:rPr>
          <w:sz w:val="20"/>
        </w:rPr>
      </w:pPr>
      <w:r>
        <w:rPr>
          <w:sz w:val="20"/>
        </w:rPr>
        <w:t>– Nenhum pagamento será efetuado enquanto estiver pendente de liquidação qualquer obrigação por parte da</w:t>
      </w:r>
      <w:r>
        <w:rPr>
          <w:spacing w:val="1"/>
          <w:sz w:val="20"/>
        </w:rPr>
        <w:t> </w:t>
      </w:r>
      <w:r>
        <w:rPr>
          <w:sz w:val="20"/>
        </w:rPr>
        <w:t>Contratada,</w:t>
      </w:r>
      <w:r>
        <w:rPr>
          <w:spacing w:val="-1"/>
          <w:sz w:val="20"/>
        </w:rPr>
        <w:t> </w:t>
      </w:r>
      <w:r>
        <w:rPr>
          <w:sz w:val="20"/>
        </w:rPr>
        <w:t>sem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isto</w:t>
      </w:r>
      <w:r>
        <w:rPr>
          <w:spacing w:val="-1"/>
          <w:sz w:val="20"/>
        </w:rPr>
        <w:t> </w:t>
      </w:r>
      <w:r>
        <w:rPr>
          <w:sz w:val="20"/>
        </w:rPr>
        <w:t>gere direito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alteração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preços,</w:t>
      </w:r>
      <w:r>
        <w:rPr>
          <w:spacing w:val="1"/>
          <w:sz w:val="20"/>
        </w:rPr>
        <w:t> </w:t>
      </w:r>
      <w:r>
        <w:rPr>
          <w:sz w:val="20"/>
        </w:rPr>
        <w:t>correção</w:t>
      </w:r>
      <w:r>
        <w:rPr>
          <w:spacing w:val="-1"/>
          <w:sz w:val="20"/>
        </w:rPr>
        <w:t> </w:t>
      </w:r>
      <w:r>
        <w:rPr>
          <w:sz w:val="20"/>
        </w:rPr>
        <w:t>monetária,</w:t>
      </w:r>
      <w:r>
        <w:rPr>
          <w:spacing w:val="-1"/>
          <w:sz w:val="20"/>
        </w:rPr>
        <w:t> </w:t>
      </w:r>
      <w:r>
        <w:rPr>
          <w:sz w:val="20"/>
        </w:rPr>
        <w:t>compensação</w:t>
      </w:r>
      <w:r>
        <w:rPr>
          <w:spacing w:val="-1"/>
          <w:sz w:val="20"/>
        </w:rPr>
        <w:t> </w:t>
      </w:r>
      <w:r>
        <w:rPr>
          <w:sz w:val="20"/>
        </w:rPr>
        <w:t>financeira.</w:t>
      </w: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1"/>
          <w:numId w:val="17"/>
        </w:numPr>
        <w:tabs>
          <w:tab w:pos="631" w:val="left" w:leader="none"/>
        </w:tabs>
        <w:spacing w:line="278" w:lineRule="auto" w:before="0" w:after="0"/>
        <w:ind w:left="219" w:right="376" w:firstLine="0"/>
        <w:jc w:val="both"/>
        <w:rPr>
          <w:sz w:val="20"/>
        </w:rPr>
      </w:pPr>
      <w:r>
        <w:rPr>
          <w:sz w:val="20"/>
        </w:rPr>
        <w:t>– Uma vez paga a importância discriminada na nota fiscal, a Contratada dará a Prefeitura Municipal plena, geral e</w:t>
      </w:r>
      <w:r>
        <w:rPr>
          <w:spacing w:val="1"/>
          <w:sz w:val="20"/>
        </w:rPr>
        <w:t> </w:t>
      </w:r>
      <w:r>
        <w:rPr>
          <w:sz w:val="20"/>
        </w:rPr>
        <w:t>irretratável quitação da remuneração referente aos serviços nela discriminados, para nada mais vir a reclamar ou exigir a</w:t>
      </w:r>
      <w:r>
        <w:rPr>
          <w:spacing w:val="-43"/>
          <w:sz w:val="20"/>
        </w:rPr>
        <w:t> </w:t>
      </w:r>
      <w:r>
        <w:rPr>
          <w:sz w:val="20"/>
        </w:rPr>
        <w:t>qualquer</w:t>
      </w:r>
      <w:r>
        <w:rPr>
          <w:spacing w:val="-1"/>
          <w:sz w:val="20"/>
        </w:rPr>
        <w:t> </w:t>
      </w:r>
      <w:r>
        <w:rPr>
          <w:sz w:val="20"/>
        </w:rPr>
        <w:t>título, tempo ou forma.</w:t>
      </w:r>
    </w:p>
    <w:p>
      <w:pPr>
        <w:spacing w:after="0" w:line="278" w:lineRule="auto"/>
        <w:jc w:val="both"/>
        <w:rPr>
          <w:sz w:val="20"/>
        </w:rPr>
        <w:sectPr>
          <w:pgSz w:w="11920" w:h="16860"/>
          <w:pgMar w:header="845" w:footer="1940" w:top="3180" w:bottom="2140" w:left="1240" w:right="260"/>
        </w:sectPr>
      </w:pPr>
    </w:p>
    <w:p>
      <w:pPr>
        <w:pStyle w:val="Heading1"/>
        <w:spacing w:before="2"/>
      </w:pPr>
      <w:r>
        <w:rPr/>
        <w:t>XVI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DISPOSIÇÕES</w:t>
      </w:r>
      <w:r>
        <w:rPr>
          <w:spacing w:val="-3"/>
        </w:rPr>
        <w:t> </w:t>
      </w:r>
      <w:r>
        <w:rPr/>
        <w:t>GERAIS</w:t>
      </w:r>
    </w:p>
    <w:p>
      <w:pPr>
        <w:pStyle w:val="BodyText"/>
        <w:spacing w:before="3"/>
        <w:rPr>
          <w:b/>
          <w:sz w:val="19"/>
        </w:rPr>
      </w:pPr>
    </w:p>
    <w:p>
      <w:pPr>
        <w:pStyle w:val="ListParagraph"/>
        <w:numPr>
          <w:ilvl w:val="1"/>
          <w:numId w:val="18"/>
        </w:numPr>
        <w:tabs>
          <w:tab w:pos="619" w:val="left" w:leader="none"/>
        </w:tabs>
        <w:spacing w:line="240" w:lineRule="auto" w:before="1" w:after="0"/>
        <w:ind w:left="618" w:right="0" w:hanging="400"/>
        <w:jc w:val="left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Constituem</w:t>
      </w:r>
      <w:r>
        <w:rPr>
          <w:spacing w:val="-3"/>
          <w:sz w:val="20"/>
        </w:rPr>
        <w:t> </w:t>
      </w:r>
      <w:r>
        <w:rPr>
          <w:sz w:val="20"/>
        </w:rPr>
        <w:t>anexos</w:t>
      </w:r>
      <w:r>
        <w:rPr>
          <w:spacing w:val="-4"/>
          <w:sz w:val="20"/>
        </w:rPr>
        <w:t> </w:t>
      </w:r>
      <w:r>
        <w:rPr>
          <w:sz w:val="20"/>
        </w:rPr>
        <w:t>deste</w:t>
      </w:r>
      <w:r>
        <w:rPr>
          <w:spacing w:val="-3"/>
          <w:sz w:val="20"/>
        </w:rPr>
        <w:t> </w:t>
      </w:r>
      <w:r>
        <w:rPr>
          <w:sz w:val="20"/>
        </w:rPr>
        <w:t>instrumento</w:t>
      </w:r>
      <w:r>
        <w:rPr>
          <w:spacing w:val="-3"/>
          <w:sz w:val="20"/>
        </w:rPr>
        <w:t> </w:t>
      </w:r>
      <w:r>
        <w:rPr>
          <w:sz w:val="20"/>
        </w:rPr>
        <w:t>convocatório,</w:t>
      </w:r>
      <w:r>
        <w:rPr>
          <w:spacing w:val="-2"/>
          <w:sz w:val="20"/>
        </w:rPr>
        <w:t> </w:t>
      </w:r>
      <w:r>
        <w:rPr>
          <w:sz w:val="20"/>
        </w:rPr>
        <w:t>dele</w:t>
      </w:r>
      <w:r>
        <w:rPr>
          <w:spacing w:val="1"/>
          <w:sz w:val="20"/>
        </w:rPr>
        <w:t> </w:t>
      </w:r>
      <w:r>
        <w:rPr>
          <w:sz w:val="20"/>
        </w:rPr>
        <w:t>fazendo</w:t>
      </w:r>
      <w:r>
        <w:rPr>
          <w:spacing w:val="-2"/>
          <w:sz w:val="20"/>
        </w:rPr>
        <w:t> </w:t>
      </w:r>
      <w:r>
        <w:rPr>
          <w:sz w:val="20"/>
        </w:rPr>
        <w:t>parte</w:t>
      </w:r>
      <w:r>
        <w:rPr>
          <w:spacing w:val="-3"/>
          <w:sz w:val="20"/>
        </w:rPr>
        <w:t> </w:t>
      </w:r>
      <w:r>
        <w:rPr>
          <w:sz w:val="20"/>
        </w:rPr>
        <w:t>integrante: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2"/>
          <w:numId w:val="18"/>
        </w:numPr>
        <w:tabs>
          <w:tab w:pos="770" w:val="left" w:leader="none"/>
        </w:tabs>
        <w:spacing w:line="240" w:lineRule="auto" w:before="1" w:after="0"/>
        <w:ind w:left="769" w:right="0" w:hanging="551"/>
        <w:jc w:val="left"/>
        <w:rPr>
          <w:sz w:val="20"/>
        </w:rPr>
      </w:pP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Anexo</w:t>
      </w:r>
      <w:r>
        <w:rPr>
          <w:spacing w:val="-1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Planilha</w:t>
      </w:r>
      <w:r>
        <w:rPr>
          <w:spacing w:val="-1"/>
          <w:sz w:val="20"/>
        </w:rPr>
        <w:t> </w:t>
      </w:r>
      <w:r>
        <w:rPr>
          <w:sz w:val="20"/>
        </w:rPr>
        <w:t>Estimativa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Preços</w:t>
      </w:r>
      <w:r>
        <w:rPr>
          <w:spacing w:val="-4"/>
          <w:sz w:val="20"/>
        </w:rPr>
        <w:t> </w:t>
      </w:r>
      <w:r>
        <w:rPr>
          <w:sz w:val="20"/>
        </w:rPr>
        <w:t>Máximos;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2"/>
          <w:numId w:val="18"/>
        </w:numPr>
        <w:tabs>
          <w:tab w:pos="770" w:val="left" w:leader="none"/>
        </w:tabs>
        <w:spacing w:line="240" w:lineRule="auto" w:before="0" w:after="0"/>
        <w:ind w:left="769" w:right="0" w:hanging="551"/>
        <w:jc w:val="left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Anexo</w:t>
      </w:r>
      <w:r>
        <w:rPr>
          <w:spacing w:val="-2"/>
          <w:sz w:val="20"/>
        </w:rPr>
        <w:t> </w:t>
      </w:r>
      <w:r>
        <w:rPr>
          <w:sz w:val="20"/>
        </w:rPr>
        <w:t>II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Modelo</w:t>
      </w:r>
      <w:r>
        <w:rPr>
          <w:spacing w:val="-2"/>
          <w:sz w:val="20"/>
        </w:rPr>
        <w:t> </w:t>
      </w:r>
      <w:r>
        <w:rPr>
          <w:sz w:val="20"/>
        </w:rPr>
        <w:t>Planilha/Proposta</w:t>
      </w:r>
      <w:r>
        <w:rPr>
          <w:spacing w:val="-2"/>
          <w:sz w:val="20"/>
        </w:rPr>
        <w:t> </w:t>
      </w:r>
      <w:r>
        <w:rPr>
          <w:sz w:val="20"/>
        </w:rPr>
        <w:t>Comercial;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2"/>
          <w:numId w:val="18"/>
        </w:numPr>
        <w:tabs>
          <w:tab w:pos="770" w:val="left" w:leader="none"/>
        </w:tabs>
        <w:spacing w:line="240" w:lineRule="auto" w:before="0" w:after="0"/>
        <w:ind w:left="769" w:right="0" w:hanging="551"/>
        <w:jc w:val="left"/>
        <w:rPr>
          <w:sz w:val="20"/>
        </w:rPr>
      </w:pP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Anexo</w:t>
      </w:r>
      <w:r>
        <w:rPr>
          <w:spacing w:val="-2"/>
          <w:sz w:val="20"/>
        </w:rPr>
        <w:t> </w:t>
      </w:r>
      <w:r>
        <w:rPr>
          <w:sz w:val="20"/>
        </w:rPr>
        <w:t>III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Modelo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Carta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Credenciamento</w:t>
      </w:r>
      <w:r>
        <w:rPr>
          <w:spacing w:val="-2"/>
          <w:sz w:val="20"/>
        </w:rPr>
        <w:t> </w:t>
      </w:r>
      <w:r>
        <w:rPr>
          <w:sz w:val="20"/>
        </w:rPr>
        <w:t>e Declaração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Atendimento</w:t>
      </w:r>
      <w:r>
        <w:rPr>
          <w:spacing w:val="-2"/>
          <w:sz w:val="20"/>
        </w:rPr>
        <w:t> </w:t>
      </w:r>
      <w:r>
        <w:rPr>
          <w:sz w:val="20"/>
        </w:rPr>
        <w:t>às</w:t>
      </w:r>
      <w:r>
        <w:rPr>
          <w:spacing w:val="-3"/>
          <w:sz w:val="20"/>
        </w:rPr>
        <w:t> </w:t>
      </w:r>
      <w:r>
        <w:rPr>
          <w:sz w:val="20"/>
        </w:rPr>
        <w:t>Condições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Habilitação;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2"/>
          <w:numId w:val="18"/>
        </w:numPr>
        <w:tabs>
          <w:tab w:pos="784" w:val="left" w:leader="none"/>
        </w:tabs>
        <w:spacing w:line="278" w:lineRule="auto" w:before="0" w:after="0"/>
        <w:ind w:left="219" w:right="388" w:firstLine="0"/>
        <w:jc w:val="both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992896">
            <wp:simplePos x="0" y="0"/>
            <wp:positionH relativeFrom="page">
              <wp:posOffset>1942456</wp:posOffset>
            </wp:positionH>
            <wp:positionV relativeFrom="paragraph">
              <wp:posOffset>28104</wp:posOffset>
            </wp:positionV>
            <wp:extent cx="4198636" cy="3750416"/>
            <wp:effectExtent l="0" t="0" r="0" b="0"/>
            <wp:wrapNone/>
            <wp:docPr id="2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– Anexo IV – Modelo de declaração de cumprimento do disposto no inciso XXXIII, do art. 7º, da Constituição da</w:t>
      </w:r>
      <w:r>
        <w:rPr>
          <w:spacing w:val="1"/>
          <w:sz w:val="20"/>
        </w:rPr>
        <w:t> </w:t>
      </w:r>
      <w:r>
        <w:rPr>
          <w:sz w:val="20"/>
        </w:rPr>
        <w:t>República</w:t>
      </w:r>
      <w:r>
        <w:rPr>
          <w:spacing w:val="-1"/>
          <w:sz w:val="20"/>
        </w:rPr>
        <w:t> </w:t>
      </w:r>
      <w:r>
        <w:rPr>
          <w:sz w:val="20"/>
        </w:rPr>
        <w:t>Federativa do Brasil;</w:t>
      </w: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2"/>
          <w:numId w:val="18"/>
        </w:numPr>
        <w:tabs>
          <w:tab w:pos="770" w:val="left" w:leader="none"/>
        </w:tabs>
        <w:spacing w:line="240" w:lineRule="auto" w:before="0" w:after="0"/>
        <w:ind w:left="769" w:right="0" w:hanging="551"/>
        <w:jc w:val="left"/>
        <w:rPr>
          <w:sz w:val="20"/>
        </w:rPr>
      </w:pP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Anexo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Declaração</w:t>
      </w:r>
      <w:r>
        <w:rPr>
          <w:spacing w:val="-2"/>
          <w:sz w:val="20"/>
        </w:rPr>
        <w:t> </w:t>
      </w:r>
      <w:r>
        <w:rPr>
          <w:sz w:val="20"/>
        </w:rPr>
        <w:t>Microempresa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Empresa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Pequeno</w:t>
      </w:r>
      <w:r>
        <w:rPr>
          <w:spacing w:val="-2"/>
          <w:sz w:val="20"/>
        </w:rPr>
        <w:t> </w:t>
      </w:r>
      <w:r>
        <w:rPr>
          <w:sz w:val="20"/>
        </w:rPr>
        <w:t>Porte;</w:t>
      </w:r>
      <w:r>
        <w:rPr>
          <w:spacing w:val="-3"/>
          <w:sz w:val="20"/>
        </w:rPr>
        <w:t> </w:t>
      </w:r>
      <w:r>
        <w:rPr>
          <w:sz w:val="20"/>
        </w:rPr>
        <w:t>e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2"/>
          <w:numId w:val="18"/>
        </w:numPr>
        <w:tabs>
          <w:tab w:pos="770" w:val="left" w:leader="none"/>
        </w:tabs>
        <w:spacing w:line="240" w:lineRule="auto" w:before="0" w:after="0"/>
        <w:ind w:left="769" w:right="0" w:hanging="551"/>
        <w:jc w:val="left"/>
        <w:rPr>
          <w:sz w:val="20"/>
        </w:rPr>
      </w:pP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Anexo</w:t>
      </w:r>
      <w:r>
        <w:rPr>
          <w:spacing w:val="-1"/>
          <w:sz w:val="20"/>
        </w:rPr>
        <w:t> </w:t>
      </w:r>
      <w:r>
        <w:rPr>
          <w:sz w:val="20"/>
        </w:rPr>
        <w:t>VI –</w:t>
      </w:r>
      <w:r>
        <w:rPr>
          <w:spacing w:val="-2"/>
          <w:sz w:val="20"/>
        </w:rPr>
        <w:t> </w:t>
      </w:r>
      <w:r>
        <w:rPr>
          <w:sz w:val="20"/>
        </w:rPr>
        <w:t>Minuta</w:t>
      </w:r>
      <w:r>
        <w:rPr>
          <w:spacing w:val="-1"/>
          <w:sz w:val="20"/>
        </w:rPr>
        <w:t> </w:t>
      </w:r>
      <w:r>
        <w:rPr>
          <w:sz w:val="20"/>
        </w:rPr>
        <w:t>de Contrato.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1"/>
          <w:numId w:val="18"/>
        </w:numPr>
        <w:tabs>
          <w:tab w:pos="614" w:val="left" w:leader="none"/>
        </w:tabs>
        <w:spacing w:line="276" w:lineRule="auto" w:before="0" w:after="0"/>
        <w:ind w:left="219" w:right="384" w:firstLine="0"/>
        <w:jc w:val="both"/>
        <w:rPr>
          <w:sz w:val="20"/>
        </w:rPr>
      </w:pPr>
      <w:r>
        <w:rPr>
          <w:sz w:val="20"/>
        </w:rPr>
        <w:t>–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licitante</w:t>
      </w:r>
      <w:r>
        <w:rPr>
          <w:spacing w:val="-7"/>
          <w:sz w:val="20"/>
        </w:rPr>
        <w:t> </w:t>
      </w:r>
      <w:r>
        <w:rPr>
          <w:sz w:val="20"/>
        </w:rPr>
        <w:t>é</w:t>
      </w:r>
      <w:r>
        <w:rPr>
          <w:spacing w:val="-9"/>
          <w:sz w:val="20"/>
        </w:rPr>
        <w:t> </w:t>
      </w:r>
      <w:r>
        <w:rPr>
          <w:sz w:val="20"/>
        </w:rPr>
        <w:t>responsável</w:t>
      </w:r>
      <w:r>
        <w:rPr>
          <w:spacing w:val="-7"/>
          <w:sz w:val="20"/>
        </w:rPr>
        <w:t> </w:t>
      </w:r>
      <w:r>
        <w:rPr>
          <w:sz w:val="20"/>
        </w:rPr>
        <w:t>pela</w:t>
      </w:r>
      <w:r>
        <w:rPr>
          <w:spacing w:val="-7"/>
          <w:sz w:val="20"/>
        </w:rPr>
        <w:t> </w:t>
      </w:r>
      <w:r>
        <w:rPr>
          <w:sz w:val="20"/>
        </w:rPr>
        <w:t>fidelidade</w:t>
      </w:r>
      <w:r>
        <w:rPr>
          <w:spacing w:val="-8"/>
          <w:sz w:val="20"/>
        </w:rPr>
        <w:t> </w:t>
      </w:r>
      <w:r>
        <w:rPr>
          <w:sz w:val="20"/>
        </w:rPr>
        <w:t>e</w:t>
      </w:r>
      <w:r>
        <w:rPr>
          <w:spacing w:val="-9"/>
          <w:sz w:val="20"/>
        </w:rPr>
        <w:t> </w:t>
      </w:r>
      <w:r>
        <w:rPr>
          <w:sz w:val="20"/>
        </w:rPr>
        <w:t>legitimidade</w:t>
      </w:r>
      <w:r>
        <w:rPr>
          <w:spacing w:val="-8"/>
          <w:sz w:val="20"/>
        </w:rPr>
        <w:t> </w:t>
      </w:r>
      <w:r>
        <w:rPr>
          <w:sz w:val="20"/>
        </w:rPr>
        <w:t>das</w:t>
      </w:r>
      <w:r>
        <w:rPr>
          <w:spacing w:val="-8"/>
          <w:sz w:val="20"/>
        </w:rPr>
        <w:t> </w:t>
      </w:r>
      <w:r>
        <w:rPr>
          <w:sz w:val="20"/>
        </w:rPr>
        <w:t>informações</w:t>
      </w:r>
      <w:r>
        <w:rPr>
          <w:spacing w:val="-8"/>
          <w:sz w:val="20"/>
        </w:rPr>
        <w:t> </w:t>
      </w:r>
      <w:r>
        <w:rPr>
          <w:sz w:val="20"/>
        </w:rPr>
        <w:t>prestadas</w:t>
      </w:r>
      <w:r>
        <w:rPr>
          <w:spacing w:val="-9"/>
          <w:sz w:val="20"/>
        </w:rPr>
        <w:t> </w:t>
      </w:r>
      <w:r>
        <w:rPr>
          <w:sz w:val="20"/>
        </w:rPr>
        <w:t>e</w:t>
      </w:r>
      <w:r>
        <w:rPr>
          <w:spacing w:val="-8"/>
          <w:sz w:val="20"/>
        </w:rPr>
        <w:t> </w:t>
      </w:r>
      <w:r>
        <w:rPr>
          <w:sz w:val="20"/>
        </w:rPr>
        <w:t>dos</w:t>
      </w:r>
      <w:r>
        <w:rPr>
          <w:spacing w:val="-9"/>
          <w:sz w:val="20"/>
        </w:rPr>
        <w:t> </w:t>
      </w:r>
      <w:r>
        <w:rPr>
          <w:sz w:val="20"/>
        </w:rPr>
        <w:t>documentos</w:t>
      </w:r>
      <w:r>
        <w:rPr>
          <w:spacing w:val="-8"/>
          <w:sz w:val="20"/>
        </w:rPr>
        <w:t> </w:t>
      </w:r>
      <w:r>
        <w:rPr>
          <w:sz w:val="20"/>
        </w:rPr>
        <w:t>apresentados</w:t>
      </w:r>
      <w:r>
        <w:rPr>
          <w:spacing w:val="1"/>
          <w:sz w:val="20"/>
        </w:rPr>
        <w:t> </w:t>
      </w:r>
      <w:r>
        <w:rPr>
          <w:sz w:val="20"/>
        </w:rPr>
        <w:t>em qualquer fase desta licitação. A falsidade de qualquer documento apresentado ou a inverdade das informações nele</w:t>
      </w:r>
      <w:r>
        <w:rPr>
          <w:spacing w:val="1"/>
          <w:sz w:val="20"/>
        </w:rPr>
        <w:t> </w:t>
      </w:r>
      <w:r>
        <w:rPr>
          <w:sz w:val="20"/>
        </w:rPr>
        <w:t>contidas implicará na imediata desclassificação ou inabilitação do licitante, ou a rescisão contratual, sem prejuízo das</w:t>
      </w:r>
      <w:r>
        <w:rPr>
          <w:spacing w:val="1"/>
          <w:sz w:val="20"/>
        </w:rPr>
        <w:t> </w:t>
      </w:r>
      <w:r>
        <w:rPr>
          <w:sz w:val="20"/>
        </w:rPr>
        <w:t>sanções</w:t>
      </w:r>
      <w:r>
        <w:rPr>
          <w:spacing w:val="-3"/>
          <w:sz w:val="20"/>
        </w:rPr>
        <w:t> </w:t>
      </w:r>
      <w:r>
        <w:rPr>
          <w:sz w:val="20"/>
        </w:rPr>
        <w:t>administrativas, civis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penais</w:t>
      </w:r>
      <w:r>
        <w:rPr>
          <w:spacing w:val="-1"/>
          <w:sz w:val="20"/>
        </w:rPr>
        <w:t> </w:t>
      </w:r>
      <w:r>
        <w:rPr>
          <w:sz w:val="20"/>
        </w:rPr>
        <w:t>cabíveis.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1"/>
          <w:numId w:val="18"/>
        </w:numPr>
        <w:tabs>
          <w:tab w:pos="619" w:val="left" w:leader="none"/>
        </w:tabs>
        <w:spacing w:line="278" w:lineRule="auto" w:before="1" w:after="0"/>
        <w:ind w:left="219" w:right="380" w:firstLine="0"/>
        <w:jc w:val="both"/>
        <w:rPr>
          <w:sz w:val="20"/>
        </w:rPr>
      </w:pPr>
      <w:r>
        <w:rPr>
          <w:sz w:val="20"/>
        </w:rPr>
        <w:t>–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apresentação</w:t>
      </w:r>
      <w:r>
        <w:rPr>
          <w:spacing w:val="-4"/>
          <w:sz w:val="20"/>
        </w:rPr>
        <w:t> </w:t>
      </w:r>
      <w:r>
        <w:rPr>
          <w:sz w:val="20"/>
        </w:rPr>
        <w:t>da</w:t>
      </w:r>
      <w:r>
        <w:rPr>
          <w:spacing w:val="-4"/>
          <w:sz w:val="20"/>
        </w:rPr>
        <w:t> </w:t>
      </w:r>
      <w:r>
        <w:rPr>
          <w:sz w:val="20"/>
        </w:rPr>
        <w:t>Proposta</w:t>
      </w:r>
      <w:r>
        <w:rPr>
          <w:spacing w:val="-4"/>
          <w:sz w:val="20"/>
        </w:rPr>
        <w:t> </w:t>
      </w:r>
      <w:r>
        <w:rPr>
          <w:sz w:val="20"/>
        </w:rPr>
        <w:t>Comercial</w:t>
      </w:r>
      <w:r>
        <w:rPr>
          <w:spacing w:val="-3"/>
          <w:sz w:val="20"/>
        </w:rPr>
        <w:t> </w:t>
      </w:r>
      <w:r>
        <w:rPr>
          <w:sz w:val="20"/>
        </w:rPr>
        <w:t>pressupõe</w:t>
      </w:r>
      <w:r>
        <w:rPr>
          <w:spacing w:val="-3"/>
          <w:sz w:val="20"/>
        </w:rPr>
        <w:t> </w:t>
      </w:r>
      <w:r>
        <w:rPr>
          <w:sz w:val="20"/>
        </w:rPr>
        <w:t>pleno</w:t>
      </w:r>
      <w:r>
        <w:rPr>
          <w:spacing w:val="-4"/>
          <w:sz w:val="20"/>
        </w:rPr>
        <w:t> </w:t>
      </w:r>
      <w:r>
        <w:rPr>
          <w:sz w:val="20"/>
        </w:rPr>
        <w:t>conhecimento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atendimento</w:t>
      </w:r>
      <w:r>
        <w:rPr>
          <w:spacing w:val="-5"/>
          <w:sz w:val="20"/>
        </w:rPr>
        <w:t> </w:t>
      </w:r>
      <w:r>
        <w:rPr>
          <w:sz w:val="20"/>
        </w:rPr>
        <w:t>às</w:t>
      </w:r>
      <w:r>
        <w:rPr>
          <w:spacing w:val="-3"/>
          <w:sz w:val="20"/>
        </w:rPr>
        <w:t> </w:t>
      </w:r>
      <w:r>
        <w:rPr>
          <w:sz w:val="20"/>
        </w:rPr>
        <w:t>exigências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habilitação</w:t>
      </w:r>
      <w:r>
        <w:rPr>
          <w:spacing w:val="1"/>
          <w:sz w:val="20"/>
        </w:rPr>
        <w:t> </w:t>
      </w:r>
      <w:r>
        <w:rPr>
          <w:sz w:val="20"/>
        </w:rPr>
        <w:t>previstas no Edital. O licitante, ainda, será responsável por todas as transações que forem efetuadas em seu nome no</w:t>
      </w:r>
      <w:r>
        <w:rPr>
          <w:spacing w:val="1"/>
          <w:sz w:val="20"/>
        </w:rPr>
        <w:t> </w:t>
      </w:r>
      <w:r>
        <w:rPr>
          <w:sz w:val="20"/>
        </w:rPr>
        <w:t>Pregão</w:t>
      </w:r>
      <w:r>
        <w:rPr>
          <w:spacing w:val="-1"/>
          <w:sz w:val="20"/>
        </w:rPr>
        <w:t> </w:t>
      </w:r>
      <w:r>
        <w:rPr>
          <w:sz w:val="20"/>
        </w:rPr>
        <w:t>Presencial, assumindo</w:t>
      </w:r>
      <w:r>
        <w:rPr>
          <w:spacing w:val="-1"/>
          <w:sz w:val="20"/>
        </w:rPr>
        <w:t> </w:t>
      </w:r>
      <w:r>
        <w:rPr>
          <w:sz w:val="20"/>
        </w:rPr>
        <w:t>como firme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2"/>
          <w:sz w:val="20"/>
        </w:rPr>
        <w:t> </w:t>
      </w:r>
      <w:r>
        <w:rPr>
          <w:sz w:val="20"/>
        </w:rPr>
        <w:t>verdadeira</w:t>
      </w:r>
      <w:r>
        <w:rPr>
          <w:spacing w:val="2"/>
          <w:sz w:val="20"/>
        </w:rPr>
        <w:t> </w:t>
      </w:r>
      <w:r>
        <w:rPr>
          <w:sz w:val="20"/>
        </w:rPr>
        <w:t>sua proposta e</w:t>
      </w:r>
      <w:r>
        <w:rPr>
          <w:spacing w:val="-2"/>
          <w:sz w:val="20"/>
        </w:rPr>
        <w:t> </w:t>
      </w:r>
      <w:r>
        <w:rPr>
          <w:sz w:val="20"/>
        </w:rPr>
        <w:t>lances.</w:t>
      </w: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1"/>
          <w:numId w:val="18"/>
        </w:numPr>
        <w:tabs>
          <w:tab w:pos="616" w:val="left" w:leader="none"/>
        </w:tabs>
        <w:spacing w:line="278" w:lineRule="auto" w:before="0" w:after="0"/>
        <w:ind w:left="219" w:right="380" w:firstLine="0"/>
        <w:jc w:val="both"/>
        <w:rPr>
          <w:sz w:val="20"/>
        </w:rPr>
      </w:pPr>
      <w:r>
        <w:rPr>
          <w:sz w:val="20"/>
        </w:rPr>
        <w:t>–</w:t>
      </w:r>
      <w:r>
        <w:rPr>
          <w:spacing w:val="-7"/>
          <w:sz w:val="20"/>
        </w:rPr>
        <w:t> </w:t>
      </w:r>
      <w:r>
        <w:rPr>
          <w:sz w:val="20"/>
        </w:rPr>
        <w:t>Uma</w:t>
      </w:r>
      <w:r>
        <w:rPr>
          <w:spacing w:val="-3"/>
          <w:sz w:val="20"/>
        </w:rPr>
        <w:t> </w:t>
      </w:r>
      <w:r>
        <w:rPr>
          <w:sz w:val="20"/>
        </w:rPr>
        <w:t>vez</w:t>
      </w:r>
      <w:r>
        <w:rPr>
          <w:spacing w:val="-6"/>
          <w:sz w:val="20"/>
        </w:rPr>
        <w:t> </w:t>
      </w:r>
      <w:r>
        <w:rPr>
          <w:sz w:val="20"/>
        </w:rPr>
        <w:t>incluído</w:t>
      </w:r>
      <w:r>
        <w:rPr>
          <w:spacing w:val="-5"/>
          <w:sz w:val="20"/>
        </w:rPr>
        <w:t> </w:t>
      </w:r>
      <w:r>
        <w:rPr>
          <w:sz w:val="20"/>
        </w:rPr>
        <w:t>no</w:t>
      </w:r>
      <w:r>
        <w:rPr>
          <w:spacing w:val="-5"/>
          <w:sz w:val="20"/>
        </w:rPr>
        <w:t> </w:t>
      </w:r>
      <w:r>
        <w:rPr>
          <w:sz w:val="20"/>
        </w:rPr>
        <w:t>processo</w:t>
      </w:r>
      <w:r>
        <w:rPr>
          <w:spacing w:val="-6"/>
          <w:sz w:val="20"/>
        </w:rPr>
        <w:t> </w:t>
      </w:r>
      <w:r>
        <w:rPr>
          <w:sz w:val="20"/>
        </w:rPr>
        <w:t>licitatório,</w:t>
      </w:r>
      <w:r>
        <w:rPr>
          <w:spacing w:val="-5"/>
          <w:sz w:val="20"/>
        </w:rPr>
        <w:t> </w:t>
      </w:r>
      <w:r>
        <w:rPr>
          <w:sz w:val="20"/>
        </w:rPr>
        <w:t>nenhum</w:t>
      </w:r>
      <w:r>
        <w:rPr>
          <w:spacing w:val="-6"/>
          <w:sz w:val="20"/>
        </w:rPr>
        <w:t> </w:t>
      </w:r>
      <w:r>
        <w:rPr>
          <w:sz w:val="20"/>
        </w:rPr>
        <w:t>documento</w:t>
      </w:r>
      <w:r>
        <w:rPr>
          <w:spacing w:val="-5"/>
          <w:sz w:val="20"/>
        </w:rPr>
        <w:t> </w:t>
      </w:r>
      <w:r>
        <w:rPr>
          <w:sz w:val="20"/>
        </w:rPr>
        <w:t>será</w:t>
      </w:r>
      <w:r>
        <w:rPr>
          <w:spacing w:val="-6"/>
          <w:sz w:val="20"/>
        </w:rPr>
        <w:t> </w:t>
      </w:r>
      <w:r>
        <w:rPr>
          <w:sz w:val="20"/>
        </w:rPr>
        <w:t>devolvido,</w:t>
      </w:r>
      <w:r>
        <w:rPr>
          <w:spacing w:val="-5"/>
          <w:sz w:val="20"/>
        </w:rPr>
        <w:t> </w:t>
      </w:r>
      <w:r>
        <w:rPr>
          <w:sz w:val="20"/>
        </w:rPr>
        <w:t>salvo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original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ser</w:t>
      </w:r>
      <w:r>
        <w:rPr>
          <w:spacing w:val="-6"/>
          <w:sz w:val="20"/>
        </w:rPr>
        <w:t> </w:t>
      </w:r>
      <w:r>
        <w:rPr>
          <w:sz w:val="20"/>
        </w:rPr>
        <w:t>substituído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cópia</w:t>
      </w:r>
      <w:r>
        <w:rPr>
          <w:spacing w:val="-4"/>
          <w:sz w:val="20"/>
        </w:rPr>
        <w:t> </w:t>
      </w:r>
      <w:r>
        <w:rPr>
          <w:sz w:val="20"/>
        </w:rPr>
        <w:t>reprográfica</w:t>
      </w:r>
      <w:r>
        <w:rPr>
          <w:spacing w:val="-4"/>
          <w:sz w:val="20"/>
        </w:rPr>
        <w:t> </w:t>
      </w:r>
      <w:r>
        <w:rPr>
          <w:sz w:val="20"/>
        </w:rPr>
        <w:t>autenticada</w:t>
      </w:r>
      <w:r>
        <w:rPr>
          <w:spacing w:val="-3"/>
          <w:sz w:val="20"/>
        </w:rPr>
        <w:t> </w:t>
      </w:r>
      <w:r>
        <w:rPr>
          <w:sz w:val="20"/>
        </w:rPr>
        <w:t>ou</w:t>
      </w:r>
      <w:r>
        <w:rPr>
          <w:spacing w:val="-4"/>
          <w:sz w:val="20"/>
        </w:rPr>
        <w:t> </w:t>
      </w:r>
      <w:r>
        <w:rPr>
          <w:sz w:val="20"/>
        </w:rPr>
        <w:t>tratar-se</w:t>
      </w:r>
      <w:r>
        <w:rPr>
          <w:spacing w:val="-4"/>
          <w:sz w:val="20"/>
        </w:rPr>
        <w:t> </w:t>
      </w:r>
      <w:r>
        <w:rPr>
          <w:sz w:val="20"/>
        </w:rPr>
        <w:t>dos</w:t>
      </w:r>
      <w:r>
        <w:rPr>
          <w:spacing w:val="-4"/>
          <w:sz w:val="20"/>
        </w:rPr>
        <w:t> </w:t>
      </w:r>
      <w:r>
        <w:rPr>
          <w:sz w:val="20"/>
        </w:rPr>
        <w:t>envelopes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licitantes</w:t>
      </w:r>
      <w:r>
        <w:rPr>
          <w:spacing w:val="-4"/>
          <w:sz w:val="20"/>
        </w:rPr>
        <w:t> </w:t>
      </w:r>
      <w:r>
        <w:rPr>
          <w:sz w:val="20"/>
        </w:rPr>
        <w:t>desqualificados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envelopes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Documentação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3"/>
          <w:sz w:val="20"/>
        </w:rPr>
        <w:t> </w:t>
      </w:r>
      <w:r>
        <w:rPr>
          <w:sz w:val="20"/>
        </w:rPr>
        <w:t>Habilitação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licitantes</w:t>
      </w:r>
      <w:r>
        <w:rPr>
          <w:spacing w:val="-2"/>
          <w:sz w:val="20"/>
        </w:rPr>
        <w:t> </w:t>
      </w:r>
      <w:r>
        <w:rPr>
          <w:sz w:val="20"/>
        </w:rPr>
        <w:t>cujas</w:t>
      </w:r>
      <w:r>
        <w:rPr>
          <w:spacing w:val="1"/>
          <w:sz w:val="20"/>
        </w:rPr>
        <w:t> </w:t>
      </w:r>
      <w:r>
        <w:rPr>
          <w:sz w:val="20"/>
        </w:rPr>
        <w:t>propostas</w:t>
      </w:r>
      <w:r>
        <w:rPr>
          <w:spacing w:val="-3"/>
          <w:sz w:val="20"/>
        </w:rPr>
        <w:t> </w:t>
      </w:r>
      <w:r>
        <w:rPr>
          <w:sz w:val="20"/>
        </w:rPr>
        <w:t>tenham</w:t>
      </w:r>
      <w:r>
        <w:rPr>
          <w:spacing w:val="-1"/>
          <w:sz w:val="20"/>
        </w:rPr>
        <w:t> </w:t>
      </w:r>
      <w:r>
        <w:rPr>
          <w:sz w:val="20"/>
        </w:rPr>
        <w:t>sido desclassificadas.</w:t>
      </w: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1"/>
          <w:numId w:val="18"/>
        </w:numPr>
        <w:tabs>
          <w:tab w:pos="614" w:val="left" w:leader="none"/>
        </w:tabs>
        <w:spacing w:line="278" w:lineRule="auto" w:before="0" w:after="0"/>
        <w:ind w:left="219" w:right="385" w:firstLine="0"/>
        <w:jc w:val="both"/>
        <w:rPr>
          <w:sz w:val="20"/>
        </w:rPr>
      </w:pPr>
      <w:r>
        <w:rPr>
          <w:sz w:val="20"/>
        </w:rPr>
        <w:t>–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análise</w:t>
      </w:r>
      <w:r>
        <w:rPr>
          <w:spacing w:val="-9"/>
          <w:sz w:val="20"/>
        </w:rPr>
        <w:t> </w:t>
      </w:r>
      <w:r>
        <w:rPr>
          <w:sz w:val="20"/>
        </w:rPr>
        <w:t>da</w:t>
      </w:r>
      <w:r>
        <w:rPr>
          <w:spacing w:val="-6"/>
          <w:sz w:val="20"/>
        </w:rPr>
        <w:t> </w:t>
      </w:r>
      <w:r>
        <w:rPr>
          <w:sz w:val="20"/>
        </w:rPr>
        <w:t>documentação</w:t>
      </w:r>
      <w:r>
        <w:rPr>
          <w:spacing w:val="-7"/>
          <w:sz w:val="20"/>
        </w:rPr>
        <w:t> </w:t>
      </w:r>
      <w:r>
        <w:rPr>
          <w:sz w:val="20"/>
        </w:rPr>
        <w:t>e</w:t>
      </w:r>
      <w:r>
        <w:rPr>
          <w:spacing w:val="-8"/>
          <w:sz w:val="20"/>
        </w:rPr>
        <w:t> </w:t>
      </w:r>
      <w:r>
        <w:rPr>
          <w:sz w:val="20"/>
        </w:rPr>
        <w:t>no</w:t>
      </w:r>
      <w:r>
        <w:rPr>
          <w:spacing w:val="-7"/>
          <w:sz w:val="20"/>
        </w:rPr>
        <w:t> </w:t>
      </w:r>
      <w:r>
        <w:rPr>
          <w:sz w:val="20"/>
        </w:rPr>
        <w:t>julgamento</w:t>
      </w:r>
      <w:r>
        <w:rPr>
          <w:spacing w:val="-7"/>
          <w:sz w:val="20"/>
        </w:rPr>
        <w:t> </w:t>
      </w:r>
      <w:r>
        <w:rPr>
          <w:sz w:val="20"/>
        </w:rPr>
        <w:t>das</w:t>
      </w:r>
      <w:r>
        <w:rPr>
          <w:spacing w:val="-7"/>
          <w:sz w:val="20"/>
        </w:rPr>
        <w:t> </w:t>
      </w:r>
      <w:r>
        <w:rPr>
          <w:sz w:val="20"/>
        </w:rPr>
        <w:t>propostas</w:t>
      </w:r>
      <w:r>
        <w:rPr>
          <w:spacing w:val="-9"/>
          <w:sz w:val="20"/>
        </w:rPr>
        <w:t> </w:t>
      </w:r>
      <w:r>
        <w:rPr>
          <w:sz w:val="20"/>
        </w:rPr>
        <w:t>comerciais,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Pregoeiro</w:t>
      </w:r>
      <w:r>
        <w:rPr>
          <w:spacing w:val="-8"/>
          <w:sz w:val="20"/>
        </w:rPr>
        <w:t> </w:t>
      </w:r>
      <w:r>
        <w:rPr>
          <w:sz w:val="20"/>
        </w:rPr>
        <w:t>poderá,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seu</w:t>
      </w:r>
      <w:r>
        <w:rPr>
          <w:spacing w:val="-6"/>
          <w:sz w:val="20"/>
        </w:rPr>
        <w:t> </w:t>
      </w:r>
      <w:r>
        <w:rPr>
          <w:sz w:val="20"/>
        </w:rPr>
        <w:t>critério,</w:t>
      </w:r>
      <w:r>
        <w:rPr>
          <w:spacing w:val="-7"/>
          <w:sz w:val="20"/>
        </w:rPr>
        <w:t> </w:t>
      </w:r>
      <w:r>
        <w:rPr>
          <w:sz w:val="20"/>
        </w:rPr>
        <w:t>solicitar</w:t>
      </w:r>
      <w:r>
        <w:rPr>
          <w:spacing w:val="-4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assessoramento técnico de órgãos</w:t>
      </w:r>
      <w:r>
        <w:rPr>
          <w:spacing w:val="-2"/>
          <w:sz w:val="20"/>
        </w:rPr>
        <w:t> </w:t>
      </w:r>
      <w:r>
        <w:rPr>
          <w:sz w:val="20"/>
        </w:rPr>
        <w:t>ou de</w:t>
      </w:r>
      <w:r>
        <w:rPr>
          <w:spacing w:val="-1"/>
          <w:sz w:val="20"/>
        </w:rPr>
        <w:t> </w:t>
      </w:r>
      <w:r>
        <w:rPr>
          <w:sz w:val="20"/>
        </w:rPr>
        <w:t>profissionais especializados.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1"/>
          <w:numId w:val="18"/>
        </w:numPr>
        <w:tabs>
          <w:tab w:pos="623" w:val="left" w:leader="none"/>
        </w:tabs>
        <w:spacing w:line="278" w:lineRule="auto" w:before="0" w:after="0"/>
        <w:ind w:left="219" w:right="382" w:firstLine="0"/>
        <w:jc w:val="both"/>
        <w:rPr>
          <w:sz w:val="20"/>
        </w:rPr>
      </w:pPr>
      <w:r>
        <w:rPr>
          <w:sz w:val="20"/>
        </w:rPr>
        <w:t>– Toda a documentação apresentada neste ato convocatório e seus anexos são complementares entre si, de modo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qualquer</w:t>
      </w:r>
      <w:r>
        <w:rPr>
          <w:spacing w:val="-2"/>
          <w:sz w:val="20"/>
        </w:rPr>
        <w:t> </w:t>
      </w:r>
      <w:r>
        <w:rPr>
          <w:sz w:val="20"/>
        </w:rPr>
        <w:t>detalhe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 mencione</w:t>
      </w:r>
      <w:r>
        <w:rPr>
          <w:spacing w:val="-1"/>
          <w:sz w:val="20"/>
        </w:rPr>
        <w:t> </w:t>
      </w:r>
      <w:r>
        <w:rPr>
          <w:sz w:val="20"/>
        </w:rPr>
        <w:t>em</w:t>
      </w:r>
      <w:r>
        <w:rPr>
          <w:spacing w:val="-2"/>
          <w:sz w:val="20"/>
        </w:rPr>
        <w:t> </w:t>
      </w:r>
      <w:r>
        <w:rPr>
          <w:sz w:val="20"/>
        </w:rPr>
        <w:t>um</w:t>
      </w:r>
      <w:r>
        <w:rPr>
          <w:spacing w:val="-3"/>
          <w:sz w:val="20"/>
        </w:rPr>
        <w:t> </w:t>
      </w:r>
      <w:r>
        <w:rPr>
          <w:sz w:val="20"/>
        </w:rPr>
        <w:t>documento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omita</w:t>
      </w:r>
      <w:r>
        <w:rPr>
          <w:spacing w:val="-1"/>
          <w:sz w:val="20"/>
        </w:rPr>
        <w:t> </w:t>
      </w:r>
      <w:r>
        <w:rPr>
          <w:sz w:val="20"/>
        </w:rPr>
        <w:t>em</w:t>
      </w:r>
      <w:r>
        <w:rPr>
          <w:spacing w:val="-3"/>
          <w:sz w:val="20"/>
        </w:rPr>
        <w:t> </w:t>
      </w:r>
      <w:r>
        <w:rPr>
          <w:sz w:val="20"/>
        </w:rPr>
        <w:t>outro,</w:t>
      </w:r>
      <w:r>
        <w:rPr>
          <w:spacing w:val="-1"/>
          <w:sz w:val="20"/>
        </w:rPr>
        <w:t> </w:t>
      </w:r>
      <w:r>
        <w:rPr>
          <w:sz w:val="20"/>
        </w:rPr>
        <w:t>será</w:t>
      </w:r>
      <w:r>
        <w:rPr>
          <w:spacing w:val="-2"/>
          <w:sz w:val="20"/>
        </w:rPr>
        <w:t> </w:t>
      </w:r>
      <w:r>
        <w:rPr>
          <w:sz w:val="20"/>
        </w:rPr>
        <w:t>considerado</w:t>
      </w:r>
      <w:r>
        <w:rPr>
          <w:spacing w:val="-2"/>
          <w:sz w:val="20"/>
        </w:rPr>
        <w:t> </w:t>
      </w:r>
      <w:r>
        <w:rPr>
          <w:sz w:val="20"/>
        </w:rPr>
        <w:t>especificado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válido.</w:t>
      </w: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1"/>
          <w:numId w:val="18"/>
        </w:numPr>
        <w:tabs>
          <w:tab w:pos="669" w:val="left" w:leader="none"/>
        </w:tabs>
        <w:spacing w:line="278" w:lineRule="auto" w:before="1" w:after="0"/>
        <w:ind w:left="219" w:right="377" w:firstLine="0"/>
        <w:jc w:val="both"/>
        <w:rPr>
          <w:sz w:val="20"/>
        </w:rPr>
      </w:pP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seja</w:t>
      </w:r>
      <w:r>
        <w:rPr>
          <w:spacing w:val="1"/>
          <w:sz w:val="20"/>
        </w:rPr>
        <w:t> </w:t>
      </w:r>
      <w:r>
        <w:rPr>
          <w:sz w:val="20"/>
        </w:rPr>
        <w:t>necessário,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Pregoeiro</w:t>
      </w:r>
      <w:r>
        <w:rPr>
          <w:spacing w:val="1"/>
          <w:sz w:val="20"/>
        </w:rPr>
        <w:t> </w:t>
      </w:r>
      <w:r>
        <w:rPr>
          <w:sz w:val="20"/>
        </w:rPr>
        <w:t>poderá</w:t>
      </w:r>
      <w:r>
        <w:rPr>
          <w:spacing w:val="1"/>
          <w:sz w:val="20"/>
        </w:rPr>
        <w:t> </w:t>
      </w:r>
      <w:r>
        <w:rPr>
          <w:sz w:val="20"/>
        </w:rPr>
        <w:t>suspender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sessão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Pregão,</w:t>
      </w:r>
      <w:r>
        <w:rPr>
          <w:spacing w:val="1"/>
          <w:sz w:val="20"/>
        </w:rPr>
        <w:t> </w:t>
      </w:r>
      <w:r>
        <w:rPr>
          <w:sz w:val="20"/>
        </w:rPr>
        <w:t>designando</w:t>
      </w:r>
      <w:r>
        <w:rPr>
          <w:spacing w:val="1"/>
          <w:sz w:val="20"/>
        </w:rPr>
        <w:t> </w:t>
      </w:r>
      <w:r>
        <w:rPr>
          <w:sz w:val="20"/>
        </w:rPr>
        <w:t>nova</w:t>
      </w:r>
      <w:r>
        <w:rPr>
          <w:spacing w:val="1"/>
          <w:sz w:val="20"/>
        </w:rPr>
        <w:t> </w:t>
      </w:r>
      <w:r>
        <w:rPr>
          <w:sz w:val="20"/>
        </w:rPr>
        <w:t>data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sua</w:t>
      </w:r>
      <w:r>
        <w:rPr>
          <w:spacing w:val="1"/>
          <w:sz w:val="20"/>
        </w:rPr>
        <w:t> </w:t>
      </w:r>
      <w:r>
        <w:rPr>
          <w:sz w:val="20"/>
        </w:rPr>
        <w:t>continuidade,</w:t>
      </w:r>
      <w:r>
        <w:rPr>
          <w:spacing w:val="-1"/>
          <w:sz w:val="20"/>
        </w:rPr>
        <w:t> </w:t>
      </w:r>
      <w:r>
        <w:rPr>
          <w:sz w:val="20"/>
        </w:rPr>
        <w:t>ficando intimados, no mesmo</w:t>
      </w:r>
      <w:r>
        <w:rPr>
          <w:spacing w:val="-1"/>
          <w:sz w:val="20"/>
        </w:rPr>
        <w:t> </w:t>
      </w:r>
      <w:r>
        <w:rPr>
          <w:sz w:val="20"/>
        </w:rPr>
        <w:t>ato, os</w:t>
      </w:r>
      <w:r>
        <w:rPr>
          <w:spacing w:val="-2"/>
          <w:sz w:val="20"/>
        </w:rPr>
        <w:t> </w:t>
      </w:r>
      <w:r>
        <w:rPr>
          <w:sz w:val="20"/>
        </w:rPr>
        <w:t>licitantes</w:t>
      </w:r>
      <w:r>
        <w:rPr>
          <w:spacing w:val="-2"/>
          <w:sz w:val="20"/>
        </w:rPr>
        <w:t> </w:t>
      </w:r>
      <w:r>
        <w:rPr>
          <w:sz w:val="20"/>
        </w:rPr>
        <w:t>presentes.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1"/>
          <w:numId w:val="18"/>
        </w:numPr>
        <w:tabs>
          <w:tab w:pos="647" w:val="left" w:leader="none"/>
        </w:tabs>
        <w:spacing w:line="276" w:lineRule="auto" w:before="1" w:after="0"/>
        <w:ind w:left="219" w:right="383" w:firstLine="0"/>
        <w:jc w:val="both"/>
        <w:rPr>
          <w:sz w:val="20"/>
        </w:rPr>
      </w:pPr>
      <w:r>
        <w:rPr>
          <w:sz w:val="20"/>
        </w:rPr>
        <w:t>– O Pregoeiro, no interesse da Administração, poderá adotar medidas saneadoras durante o certame e relevar</w:t>
      </w:r>
      <w:r>
        <w:rPr>
          <w:spacing w:val="1"/>
          <w:sz w:val="20"/>
        </w:rPr>
        <w:t> </w:t>
      </w:r>
      <w:r>
        <w:rPr>
          <w:sz w:val="20"/>
        </w:rPr>
        <w:t>omissões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erros</w:t>
      </w:r>
      <w:r>
        <w:rPr>
          <w:spacing w:val="-3"/>
          <w:sz w:val="20"/>
        </w:rPr>
        <w:t> </w:t>
      </w:r>
      <w:r>
        <w:rPr>
          <w:sz w:val="20"/>
        </w:rPr>
        <w:t>formais,</w:t>
      </w:r>
      <w:r>
        <w:rPr>
          <w:spacing w:val="-3"/>
          <w:sz w:val="20"/>
        </w:rPr>
        <w:t> </w:t>
      </w:r>
      <w:r>
        <w:rPr>
          <w:sz w:val="20"/>
        </w:rPr>
        <w:t>observadas</w:t>
      </w:r>
      <w:r>
        <w:rPr>
          <w:spacing w:val="-4"/>
          <w:sz w:val="20"/>
        </w:rPr>
        <w:t> </w:t>
      </w:r>
      <w:r>
        <w:rPr>
          <w:sz w:val="20"/>
        </w:rPr>
        <w:t>na documentação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proposta,</w:t>
      </w:r>
      <w:r>
        <w:rPr>
          <w:spacing w:val="-3"/>
          <w:sz w:val="20"/>
        </w:rPr>
        <w:t> </w:t>
      </w:r>
      <w:r>
        <w:rPr>
          <w:sz w:val="20"/>
        </w:rPr>
        <w:t>desde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não</w:t>
      </w:r>
      <w:r>
        <w:rPr>
          <w:spacing w:val="-3"/>
          <w:sz w:val="20"/>
        </w:rPr>
        <w:t> </w:t>
      </w:r>
      <w:r>
        <w:rPr>
          <w:sz w:val="20"/>
        </w:rPr>
        <w:t>contrariem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legislação</w:t>
      </w:r>
      <w:r>
        <w:rPr>
          <w:spacing w:val="-2"/>
          <w:sz w:val="20"/>
        </w:rPr>
        <w:t> </w:t>
      </w:r>
      <w:r>
        <w:rPr>
          <w:sz w:val="20"/>
        </w:rPr>
        <w:t>vigente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não</w:t>
      </w:r>
      <w:r>
        <w:rPr>
          <w:spacing w:val="1"/>
          <w:sz w:val="20"/>
        </w:rPr>
        <w:t> </w:t>
      </w:r>
      <w:r>
        <w:rPr>
          <w:sz w:val="20"/>
        </w:rPr>
        <w:t>comprometam a lisura da licitação, sendo possível a promoção de diligências junto aos licitantes, destinadas a esclarecer</w:t>
      </w:r>
      <w:r>
        <w:rPr>
          <w:spacing w:val="-4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instrução do</w:t>
      </w:r>
      <w:r>
        <w:rPr>
          <w:spacing w:val="-1"/>
          <w:sz w:val="20"/>
        </w:rPr>
        <w:t> </w:t>
      </w:r>
      <w:r>
        <w:rPr>
          <w:sz w:val="20"/>
        </w:rPr>
        <w:t>processo, conforme</w:t>
      </w:r>
      <w:r>
        <w:rPr>
          <w:spacing w:val="-1"/>
          <w:sz w:val="20"/>
        </w:rPr>
        <w:t> </w:t>
      </w:r>
      <w:r>
        <w:rPr>
          <w:sz w:val="20"/>
        </w:rPr>
        <w:t>disposto</w:t>
      </w:r>
      <w:r>
        <w:rPr>
          <w:spacing w:val="-1"/>
          <w:sz w:val="20"/>
        </w:rPr>
        <w:t> </w:t>
      </w:r>
      <w:r>
        <w:rPr>
          <w:sz w:val="20"/>
        </w:rPr>
        <w:t>no §</w:t>
      </w:r>
      <w:r>
        <w:rPr>
          <w:spacing w:val="-2"/>
          <w:sz w:val="20"/>
        </w:rPr>
        <w:t> </w:t>
      </w:r>
      <w:r>
        <w:rPr>
          <w:sz w:val="20"/>
        </w:rPr>
        <w:t>3°</w:t>
      </w:r>
      <w:r>
        <w:rPr>
          <w:spacing w:val="-1"/>
          <w:sz w:val="20"/>
        </w:rPr>
        <w:t> </w:t>
      </w:r>
      <w:r>
        <w:rPr>
          <w:sz w:val="20"/>
        </w:rPr>
        <w:t>do art.</w:t>
      </w:r>
      <w:r>
        <w:rPr>
          <w:spacing w:val="-1"/>
          <w:sz w:val="20"/>
        </w:rPr>
        <w:t> </w:t>
      </w:r>
      <w:r>
        <w:rPr>
          <w:sz w:val="20"/>
        </w:rPr>
        <w:t>43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Lei</w:t>
      </w:r>
      <w:r>
        <w:rPr>
          <w:spacing w:val="-1"/>
          <w:sz w:val="20"/>
        </w:rPr>
        <w:t> </w:t>
      </w:r>
      <w:r>
        <w:rPr>
          <w:sz w:val="20"/>
        </w:rPr>
        <w:t>Federal nº</w:t>
      </w:r>
      <w:r>
        <w:rPr>
          <w:spacing w:val="-2"/>
          <w:sz w:val="20"/>
        </w:rPr>
        <w:t> </w:t>
      </w:r>
      <w:r>
        <w:rPr>
          <w:sz w:val="20"/>
        </w:rPr>
        <w:t>8.666/93.</w:t>
      </w:r>
    </w:p>
    <w:p>
      <w:pPr>
        <w:spacing w:after="0" w:line="276" w:lineRule="auto"/>
        <w:jc w:val="both"/>
        <w:rPr>
          <w:sz w:val="20"/>
        </w:rPr>
        <w:sectPr>
          <w:pgSz w:w="11920" w:h="16860"/>
          <w:pgMar w:header="845" w:footer="1940" w:top="3180" w:bottom="2140" w:left="1240" w:right="260"/>
        </w:sectPr>
      </w:pPr>
    </w:p>
    <w:p>
      <w:pPr>
        <w:pStyle w:val="ListParagraph"/>
        <w:numPr>
          <w:ilvl w:val="2"/>
          <w:numId w:val="18"/>
        </w:numPr>
        <w:tabs>
          <w:tab w:pos="803" w:val="left" w:leader="none"/>
        </w:tabs>
        <w:spacing w:line="278" w:lineRule="auto" w:before="0" w:after="0"/>
        <w:ind w:left="219" w:right="385" w:firstLine="0"/>
        <w:jc w:val="both"/>
        <w:rPr>
          <w:sz w:val="20"/>
        </w:rPr>
      </w:pPr>
      <w:r>
        <w:rPr>
          <w:sz w:val="20"/>
        </w:rPr>
        <w:t>– Documentos solicitados em diligências deverão ser apresentados em original ou em cópia autenticada por</w:t>
      </w:r>
      <w:r>
        <w:rPr>
          <w:spacing w:val="1"/>
          <w:sz w:val="20"/>
        </w:rPr>
        <w:t> </w:t>
      </w:r>
      <w:r>
        <w:rPr>
          <w:sz w:val="20"/>
        </w:rPr>
        <w:t>cartório,</w:t>
      </w:r>
      <w:r>
        <w:rPr>
          <w:spacing w:val="-1"/>
          <w:sz w:val="20"/>
        </w:rPr>
        <w:t> </w:t>
      </w:r>
      <w:r>
        <w:rPr>
          <w:sz w:val="20"/>
        </w:rPr>
        <w:t>sendo</w:t>
      </w:r>
      <w:r>
        <w:rPr>
          <w:spacing w:val="-1"/>
          <w:sz w:val="20"/>
        </w:rPr>
        <w:t> </w:t>
      </w:r>
      <w:r>
        <w:rPr>
          <w:sz w:val="20"/>
        </w:rPr>
        <w:t>possível, ainda,</w:t>
      </w:r>
      <w:r>
        <w:rPr>
          <w:spacing w:val="-1"/>
          <w:sz w:val="20"/>
        </w:rPr>
        <w:t> </w:t>
      </w:r>
      <w:r>
        <w:rPr>
          <w:sz w:val="20"/>
        </w:rPr>
        <w:t>a autenticação</w:t>
      </w:r>
      <w:r>
        <w:rPr>
          <w:spacing w:val="-1"/>
          <w:sz w:val="20"/>
        </w:rPr>
        <w:t> </w:t>
      </w:r>
      <w:r>
        <w:rPr>
          <w:sz w:val="20"/>
        </w:rPr>
        <w:t>dos</w:t>
      </w:r>
      <w:r>
        <w:rPr>
          <w:spacing w:val="-2"/>
          <w:sz w:val="20"/>
        </w:rPr>
        <w:t> </w:t>
      </w:r>
      <w:r>
        <w:rPr>
          <w:sz w:val="20"/>
        </w:rPr>
        <w:t>mesmos</w:t>
      </w:r>
      <w:r>
        <w:rPr>
          <w:spacing w:val="-1"/>
          <w:sz w:val="20"/>
        </w:rPr>
        <w:t> </w:t>
      </w:r>
      <w:r>
        <w:rPr>
          <w:sz w:val="20"/>
        </w:rPr>
        <w:t>pelo Pregoeiro</w:t>
      </w:r>
      <w:r>
        <w:rPr>
          <w:spacing w:val="-1"/>
          <w:sz w:val="20"/>
        </w:rPr>
        <w:t> </w:t>
      </w:r>
      <w:r>
        <w:rPr>
          <w:sz w:val="20"/>
        </w:rPr>
        <w:t>ou Equipe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Apoio;</w:t>
      </w: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2"/>
          <w:numId w:val="18"/>
        </w:numPr>
        <w:tabs>
          <w:tab w:pos="770" w:val="left" w:leader="none"/>
        </w:tabs>
        <w:spacing w:line="240" w:lineRule="auto" w:before="0" w:after="0"/>
        <w:ind w:left="769" w:right="0" w:hanging="551"/>
        <w:jc w:val="both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não</w:t>
      </w:r>
      <w:r>
        <w:rPr>
          <w:spacing w:val="-2"/>
          <w:sz w:val="20"/>
        </w:rPr>
        <w:t> </w:t>
      </w:r>
      <w:r>
        <w:rPr>
          <w:sz w:val="20"/>
        </w:rPr>
        <w:t>cumprimento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diligências</w:t>
      </w:r>
      <w:r>
        <w:rPr>
          <w:spacing w:val="-4"/>
          <w:sz w:val="20"/>
        </w:rPr>
        <w:t> </w:t>
      </w:r>
      <w:r>
        <w:rPr>
          <w:sz w:val="20"/>
        </w:rPr>
        <w:t>poderá</w:t>
      </w:r>
      <w:r>
        <w:rPr>
          <w:spacing w:val="-2"/>
          <w:sz w:val="20"/>
        </w:rPr>
        <w:t> </w:t>
      </w:r>
      <w:r>
        <w:rPr>
          <w:sz w:val="20"/>
        </w:rPr>
        <w:t>ensejar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desclassificação</w:t>
      </w:r>
      <w:r>
        <w:rPr>
          <w:spacing w:val="-2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proposta</w:t>
      </w:r>
      <w:r>
        <w:rPr>
          <w:spacing w:val="-2"/>
          <w:sz w:val="20"/>
        </w:rPr>
        <w:t> </w:t>
      </w:r>
      <w:r>
        <w:rPr>
          <w:sz w:val="20"/>
        </w:rPr>
        <w:t>ou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inabilitação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licitante.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1"/>
          <w:numId w:val="18"/>
        </w:numPr>
        <w:tabs>
          <w:tab w:pos="616" w:val="left" w:leader="none"/>
        </w:tabs>
        <w:spacing w:line="278" w:lineRule="auto" w:before="0" w:after="0"/>
        <w:ind w:left="219" w:right="385" w:firstLine="0"/>
        <w:jc w:val="both"/>
        <w:rPr>
          <w:sz w:val="20"/>
        </w:rPr>
      </w:pPr>
      <w:r>
        <w:rPr>
          <w:sz w:val="20"/>
        </w:rPr>
        <w:t>–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participação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licitante</w:t>
      </w:r>
      <w:r>
        <w:rPr>
          <w:spacing w:val="-6"/>
          <w:sz w:val="20"/>
        </w:rPr>
        <w:t> </w:t>
      </w:r>
      <w:r>
        <w:rPr>
          <w:sz w:val="20"/>
        </w:rPr>
        <w:t>nesta</w:t>
      </w:r>
      <w:r>
        <w:rPr>
          <w:spacing w:val="-4"/>
          <w:sz w:val="20"/>
        </w:rPr>
        <w:t> </w:t>
      </w:r>
      <w:r>
        <w:rPr>
          <w:sz w:val="20"/>
        </w:rPr>
        <w:t>licitação</w:t>
      </w:r>
      <w:r>
        <w:rPr>
          <w:spacing w:val="-5"/>
          <w:sz w:val="20"/>
        </w:rPr>
        <w:t> </w:t>
      </w:r>
      <w:r>
        <w:rPr>
          <w:sz w:val="20"/>
        </w:rPr>
        <w:t>implica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5"/>
          <w:sz w:val="20"/>
        </w:rPr>
        <w:t> </w:t>
      </w:r>
      <w:r>
        <w:rPr>
          <w:sz w:val="20"/>
        </w:rPr>
        <w:t>conhecimento</w:t>
      </w:r>
      <w:r>
        <w:rPr>
          <w:spacing w:val="-4"/>
          <w:sz w:val="20"/>
        </w:rPr>
        <w:t> </w:t>
      </w:r>
      <w:r>
        <w:rPr>
          <w:sz w:val="20"/>
        </w:rPr>
        <w:t>integral</w:t>
      </w:r>
      <w:r>
        <w:rPr>
          <w:spacing w:val="-6"/>
          <w:sz w:val="20"/>
        </w:rPr>
        <w:t> </w:t>
      </w:r>
      <w:r>
        <w:rPr>
          <w:sz w:val="20"/>
        </w:rPr>
        <w:t>dos</w:t>
      </w:r>
      <w:r>
        <w:rPr>
          <w:spacing w:val="-5"/>
          <w:sz w:val="20"/>
        </w:rPr>
        <w:t> </w:t>
      </w:r>
      <w:r>
        <w:rPr>
          <w:sz w:val="20"/>
        </w:rPr>
        <w:t>termos</w:t>
      </w:r>
      <w:r>
        <w:rPr>
          <w:spacing w:val="-6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condições</w:t>
      </w:r>
      <w:r>
        <w:rPr>
          <w:spacing w:val="-6"/>
          <w:sz w:val="20"/>
        </w:rPr>
        <w:t> </w:t>
      </w:r>
      <w:r>
        <w:rPr>
          <w:sz w:val="20"/>
        </w:rPr>
        <w:t>inseridas</w:t>
      </w:r>
      <w:r>
        <w:rPr>
          <w:spacing w:val="-5"/>
          <w:sz w:val="20"/>
        </w:rPr>
        <w:t> </w:t>
      </w:r>
      <w:r>
        <w:rPr>
          <w:sz w:val="20"/>
        </w:rPr>
        <w:t>neste</w:t>
      </w:r>
      <w:r>
        <w:rPr>
          <w:spacing w:val="-43"/>
          <w:sz w:val="20"/>
        </w:rPr>
        <w:t> </w:t>
      </w:r>
      <w:r>
        <w:rPr>
          <w:sz w:val="20"/>
        </w:rPr>
        <w:t>instrumento</w:t>
      </w:r>
      <w:r>
        <w:rPr>
          <w:spacing w:val="-1"/>
          <w:sz w:val="20"/>
        </w:rPr>
        <w:t> </w:t>
      </w:r>
      <w:r>
        <w:rPr>
          <w:sz w:val="20"/>
        </w:rPr>
        <w:t>convocatório, bem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das</w:t>
      </w:r>
      <w:r>
        <w:rPr>
          <w:spacing w:val="-1"/>
          <w:sz w:val="20"/>
        </w:rPr>
        <w:t> </w:t>
      </w:r>
      <w:r>
        <w:rPr>
          <w:sz w:val="20"/>
        </w:rPr>
        <w:t>demais</w:t>
      </w:r>
      <w:r>
        <w:rPr>
          <w:spacing w:val="-2"/>
          <w:sz w:val="20"/>
        </w:rPr>
        <w:t> </w:t>
      </w:r>
      <w:r>
        <w:rPr>
          <w:sz w:val="20"/>
        </w:rPr>
        <w:t>normas</w:t>
      </w:r>
      <w:r>
        <w:rPr>
          <w:spacing w:val="-1"/>
          <w:sz w:val="20"/>
        </w:rPr>
        <w:t> </w:t>
      </w:r>
      <w:r>
        <w:rPr>
          <w:sz w:val="20"/>
        </w:rPr>
        <w:t>legais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disciplinam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matéria.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2"/>
          <w:numId w:val="18"/>
        </w:numPr>
        <w:tabs>
          <w:tab w:pos="774" w:val="left" w:leader="none"/>
        </w:tabs>
        <w:spacing w:line="278" w:lineRule="auto" w:before="0" w:after="0"/>
        <w:ind w:left="219" w:right="389" w:firstLine="0"/>
        <w:jc w:val="both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993408">
            <wp:simplePos x="0" y="0"/>
            <wp:positionH relativeFrom="page">
              <wp:posOffset>1942456</wp:posOffset>
            </wp:positionH>
            <wp:positionV relativeFrom="paragraph">
              <wp:posOffset>281469</wp:posOffset>
            </wp:positionV>
            <wp:extent cx="4198636" cy="3750416"/>
            <wp:effectExtent l="0" t="0" r="0" b="0"/>
            <wp:wrapNone/>
            <wp:docPr id="3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– A Prefeitura Municipal poderá prorrogar, a qualquer tempo, os prazos para recebimento das propostas ou para</w:t>
      </w:r>
      <w:r>
        <w:rPr>
          <w:spacing w:val="1"/>
          <w:sz w:val="20"/>
        </w:rPr>
        <w:t> </w:t>
      </w:r>
      <w:r>
        <w:rPr>
          <w:sz w:val="20"/>
        </w:rPr>
        <w:t>sua</w:t>
      </w:r>
      <w:r>
        <w:rPr>
          <w:spacing w:val="-1"/>
          <w:sz w:val="20"/>
        </w:rPr>
        <w:t> </w:t>
      </w:r>
      <w:r>
        <w:rPr>
          <w:sz w:val="20"/>
        </w:rPr>
        <w:t>abertura.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1"/>
          <w:numId w:val="18"/>
        </w:numPr>
        <w:tabs>
          <w:tab w:pos="724" w:val="left" w:leader="none"/>
        </w:tabs>
        <w:spacing w:line="278" w:lineRule="auto" w:before="1" w:after="0"/>
        <w:ind w:left="219" w:right="381" w:firstLine="0"/>
        <w:jc w:val="both"/>
        <w:rPr>
          <w:sz w:val="20"/>
        </w:rPr>
      </w:pPr>
      <w:r>
        <w:rPr>
          <w:sz w:val="20"/>
        </w:rPr>
        <w:t>– Para atender a seus interesses, a Prefeitura Municipal reserva-se o direito de alterar quantitativos, sem que isto</w:t>
      </w:r>
      <w:r>
        <w:rPr>
          <w:spacing w:val="1"/>
          <w:sz w:val="20"/>
        </w:rPr>
        <w:t> </w:t>
      </w:r>
      <w:r>
        <w:rPr>
          <w:sz w:val="20"/>
        </w:rPr>
        <w:t>implique alteração dos preços unitários ofertados, obedecidos os limites estabelecidos no § 1º do art. 65, da Lei Federal</w:t>
      </w:r>
      <w:r>
        <w:rPr>
          <w:spacing w:val="1"/>
          <w:sz w:val="20"/>
        </w:rPr>
        <w:t> </w:t>
      </w:r>
      <w:r>
        <w:rPr>
          <w:sz w:val="20"/>
        </w:rPr>
        <w:t>n.o</w:t>
      </w:r>
      <w:r>
        <w:rPr>
          <w:spacing w:val="-1"/>
          <w:sz w:val="20"/>
        </w:rPr>
        <w:t> </w:t>
      </w:r>
      <w:r>
        <w:rPr>
          <w:sz w:val="20"/>
        </w:rPr>
        <w:t>8.666/93.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1"/>
          <w:numId w:val="18"/>
        </w:numPr>
        <w:tabs>
          <w:tab w:pos="729" w:val="left" w:leader="none"/>
        </w:tabs>
        <w:spacing w:line="278" w:lineRule="auto" w:before="1" w:after="0"/>
        <w:ind w:left="219" w:right="375" w:firstLine="0"/>
        <w:jc w:val="both"/>
        <w:rPr>
          <w:sz w:val="20"/>
        </w:rPr>
      </w:pPr>
      <w:r>
        <w:rPr>
          <w:sz w:val="20"/>
        </w:rPr>
        <w:t>– A presente licitação não importa, necessariamente, em contratação, podendo a Prefeitura Municipal revogá-la,</w:t>
      </w:r>
      <w:r>
        <w:rPr>
          <w:spacing w:val="1"/>
          <w:sz w:val="20"/>
        </w:rPr>
        <w:t> </w:t>
      </w:r>
      <w:r>
        <w:rPr>
          <w:sz w:val="20"/>
        </w:rPr>
        <w:t>no todo ou em parte, por razões de interesse público, derivadas de fato superveniente devidamente comprovado, ou</w:t>
      </w:r>
      <w:r>
        <w:rPr>
          <w:spacing w:val="1"/>
          <w:sz w:val="20"/>
        </w:rPr>
        <w:t> </w:t>
      </w:r>
      <w:r>
        <w:rPr>
          <w:sz w:val="20"/>
        </w:rPr>
        <w:t>anulá-la</w:t>
      </w:r>
      <w:r>
        <w:rPr>
          <w:spacing w:val="-1"/>
          <w:sz w:val="20"/>
        </w:rPr>
        <w:t> </w:t>
      </w:r>
      <w:r>
        <w:rPr>
          <w:sz w:val="20"/>
        </w:rPr>
        <w:t>por ilegalidade,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ofício</w:t>
      </w:r>
      <w:r>
        <w:rPr>
          <w:spacing w:val="-1"/>
          <w:sz w:val="20"/>
        </w:rPr>
        <w:t> </w:t>
      </w:r>
      <w:r>
        <w:rPr>
          <w:sz w:val="20"/>
        </w:rPr>
        <w:t>ou por</w:t>
      </w:r>
      <w:r>
        <w:rPr>
          <w:spacing w:val="-1"/>
          <w:sz w:val="20"/>
        </w:rPr>
        <w:t> </w:t>
      </w:r>
      <w:r>
        <w:rPr>
          <w:sz w:val="20"/>
        </w:rPr>
        <w:t>provocação, mediante</w:t>
      </w:r>
      <w:r>
        <w:rPr>
          <w:spacing w:val="-2"/>
          <w:sz w:val="20"/>
        </w:rPr>
        <w:t> </w:t>
      </w:r>
      <w:r>
        <w:rPr>
          <w:sz w:val="20"/>
        </w:rPr>
        <w:t>ato escrito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2"/>
          <w:sz w:val="20"/>
        </w:rPr>
        <w:t> </w:t>
      </w:r>
      <w:r>
        <w:rPr>
          <w:sz w:val="20"/>
        </w:rPr>
        <w:t>fundamentado.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1"/>
          <w:numId w:val="18"/>
        </w:numPr>
        <w:tabs>
          <w:tab w:pos="739" w:val="left" w:leader="none"/>
        </w:tabs>
        <w:spacing w:line="278" w:lineRule="auto" w:before="0" w:after="0"/>
        <w:ind w:left="219" w:right="380" w:firstLine="0"/>
        <w:jc w:val="both"/>
        <w:rPr>
          <w:sz w:val="20"/>
        </w:rPr>
      </w:pPr>
      <w:r>
        <w:rPr>
          <w:sz w:val="20"/>
        </w:rPr>
        <w:t>– Fica eleito o foro da Comarca de São Domingos do Prata – MG, para dirimir eventuais conflitos de interesses</w:t>
      </w:r>
      <w:r>
        <w:rPr>
          <w:spacing w:val="1"/>
          <w:sz w:val="20"/>
        </w:rPr>
        <w:t> </w:t>
      </w:r>
      <w:r>
        <w:rPr>
          <w:sz w:val="20"/>
        </w:rPr>
        <w:t>decorrentes desta licitação, valendo esta cláusula como renúncia expressa a qualquer outro foro, por mais privilegiado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seja ou venha a ser.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1"/>
        <w:ind w:left="219"/>
      </w:pPr>
      <w:r>
        <w:rPr/>
        <w:t>São</w:t>
      </w:r>
      <w:r>
        <w:rPr>
          <w:spacing w:val="-2"/>
        </w:rPr>
        <w:t> </w:t>
      </w:r>
      <w:r>
        <w:rPr/>
        <w:t>José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Goiabal -</w:t>
      </w:r>
      <w:r>
        <w:rPr>
          <w:spacing w:val="-3"/>
        </w:rPr>
        <w:t> </w:t>
      </w:r>
      <w:r>
        <w:rPr/>
        <w:t>MG, 06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janeiro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2023.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pStyle w:val="Heading1"/>
        <w:ind w:left="1591" w:right="1754"/>
        <w:jc w:val="center"/>
      </w:pPr>
      <w:r>
        <w:rPr/>
        <w:t>Luiz</w:t>
      </w:r>
      <w:r>
        <w:rPr>
          <w:spacing w:val="-4"/>
        </w:rPr>
        <w:t> </w:t>
      </w:r>
      <w:r>
        <w:rPr/>
        <w:t>Henrique</w:t>
      </w:r>
      <w:r>
        <w:rPr>
          <w:spacing w:val="-3"/>
        </w:rPr>
        <w:t> </w:t>
      </w:r>
      <w:r>
        <w:rPr/>
        <w:t>Miranda</w:t>
      </w:r>
      <w:r>
        <w:rPr>
          <w:spacing w:val="-4"/>
        </w:rPr>
        <w:t> </w:t>
      </w:r>
      <w:r>
        <w:rPr/>
        <w:t>Moraes</w:t>
      </w:r>
    </w:p>
    <w:p>
      <w:pPr>
        <w:pStyle w:val="BodyText"/>
        <w:spacing w:before="3"/>
        <w:rPr>
          <w:b/>
          <w:sz w:val="19"/>
        </w:rPr>
      </w:pPr>
    </w:p>
    <w:p>
      <w:pPr>
        <w:spacing w:before="1"/>
        <w:ind w:left="1591" w:right="1754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Presidente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da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Comissão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Permanente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Licitações</w:t>
      </w:r>
    </w:p>
    <w:p>
      <w:pPr>
        <w:spacing w:after="0"/>
        <w:jc w:val="center"/>
        <w:rPr>
          <w:sz w:val="20"/>
        </w:rPr>
        <w:sectPr>
          <w:pgSz w:w="11920" w:h="16860"/>
          <w:pgMar w:header="845" w:footer="1940" w:top="3180" w:bottom="2140" w:left="1240" w:right="260"/>
        </w:sectPr>
      </w:pPr>
    </w:p>
    <w:p>
      <w:pPr>
        <w:pStyle w:val="Heading1"/>
        <w:spacing w:line="228" w:lineRule="exact"/>
        <w:ind w:left="3779"/>
        <w:rPr>
          <w:rFonts w:ascii="Arial" w:hAnsi="Arial"/>
        </w:rPr>
      </w:pPr>
      <w:r>
        <w:rPr>
          <w:rFonts w:ascii="Arial" w:hAnsi="Arial"/>
        </w:rPr>
        <w:t>ANEXO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I–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TERMO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REFERENCIA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19"/>
        </w:numPr>
        <w:tabs>
          <w:tab w:pos="535" w:val="left" w:leader="none"/>
        </w:tabs>
        <w:spacing w:line="240" w:lineRule="auto" w:before="1" w:after="0"/>
        <w:ind w:left="534" w:right="0" w:hanging="174"/>
        <w:jc w:val="left"/>
        <w:rPr>
          <w:rFonts w:ascii="Arial" w:hAnsi="Arial"/>
          <w:b/>
          <w:sz w:val="20"/>
        </w:rPr>
      </w:pP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" w:hAnsi="Arial"/>
          <w:b/>
          <w:sz w:val="20"/>
        </w:rPr>
        <w:t>OBJETO</w:t>
      </w:r>
    </w:p>
    <w:p>
      <w:pPr>
        <w:pStyle w:val="BodyText"/>
        <w:spacing w:line="273" w:lineRule="auto" w:before="96"/>
        <w:ind w:left="219" w:right="208"/>
        <w:rPr>
          <w:rFonts w:ascii="Arial MT" w:hAnsi="Arial MT"/>
        </w:rPr>
      </w:pPr>
      <w:r>
        <w:rPr>
          <w:rFonts w:ascii="Arial MT" w:hAnsi="Arial MT"/>
        </w:rPr>
        <w:t>1.1.O</w:t>
      </w:r>
      <w:r>
        <w:rPr>
          <w:rFonts w:ascii="Arial MT" w:hAnsi="Arial MT"/>
          <w:spacing w:val="-9"/>
        </w:rPr>
        <w:t> </w:t>
      </w:r>
      <w:r>
        <w:rPr>
          <w:rFonts w:ascii="Arial MT" w:hAnsi="Arial MT"/>
        </w:rPr>
        <w:t>presente</w:t>
      </w:r>
      <w:r>
        <w:rPr>
          <w:rFonts w:ascii="Arial MT" w:hAnsi="Arial MT"/>
          <w:spacing w:val="-8"/>
        </w:rPr>
        <w:t> </w:t>
      </w:r>
      <w:r>
        <w:rPr>
          <w:rFonts w:ascii="Arial MT" w:hAnsi="Arial MT"/>
        </w:rPr>
        <w:t>Termo</w:t>
      </w:r>
      <w:r>
        <w:rPr>
          <w:rFonts w:ascii="Arial MT" w:hAnsi="Arial MT"/>
          <w:spacing w:val="-9"/>
        </w:rPr>
        <w:t> </w:t>
      </w:r>
      <w:r>
        <w:rPr>
          <w:rFonts w:ascii="Arial MT" w:hAnsi="Arial MT"/>
        </w:rPr>
        <w:t>de</w:t>
      </w:r>
      <w:r>
        <w:rPr>
          <w:rFonts w:ascii="Arial MT" w:hAnsi="Arial MT"/>
          <w:spacing w:val="-11"/>
        </w:rPr>
        <w:t> </w:t>
      </w:r>
      <w:r>
        <w:rPr>
          <w:rFonts w:ascii="Arial MT" w:hAnsi="Arial MT"/>
        </w:rPr>
        <w:t>Referência</w:t>
      </w:r>
      <w:r>
        <w:rPr>
          <w:rFonts w:ascii="Arial MT" w:hAnsi="Arial MT"/>
          <w:spacing w:val="-9"/>
        </w:rPr>
        <w:t> </w:t>
      </w:r>
      <w:r>
        <w:rPr>
          <w:rFonts w:ascii="Arial MT" w:hAnsi="Arial MT"/>
        </w:rPr>
        <w:t>tem</w:t>
      </w:r>
      <w:r>
        <w:rPr>
          <w:rFonts w:ascii="Arial MT" w:hAnsi="Arial MT"/>
          <w:spacing w:val="-6"/>
        </w:rPr>
        <w:t> </w:t>
      </w:r>
      <w:r>
        <w:rPr>
          <w:rFonts w:ascii="Arial MT" w:hAnsi="Arial MT"/>
        </w:rPr>
        <w:t>por</w:t>
      </w:r>
      <w:r>
        <w:rPr>
          <w:rFonts w:ascii="Arial MT" w:hAnsi="Arial MT"/>
          <w:spacing w:val="-8"/>
        </w:rPr>
        <w:t> </w:t>
      </w:r>
      <w:r>
        <w:rPr>
          <w:rFonts w:ascii="Arial MT" w:hAnsi="Arial MT"/>
        </w:rPr>
        <w:t>objetivo</w:t>
      </w:r>
      <w:r>
        <w:rPr>
          <w:rFonts w:ascii="Arial MT" w:hAnsi="Arial MT"/>
          <w:spacing w:val="-8"/>
        </w:rPr>
        <w:t> </w:t>
      </w:r>
      <w:r>
        <w:rPr>
          <w:rFonts w:ascii="Arial MT" w:hAnsi="Arial MT"/>
        </w:rPr>
        <w:t>apresentar</w:t>
      </w:r>
      <w:r>
        <w:rPr>
          <w:rFonts w:ascii="Arial MT" w:hAnsi="Arial MT"/>
          <w:spacing w:val="-6"/>
        </w:rPr>
        <w:t> </w:t>
      </w:r>
      <w:r>
        <w:rPr>
          <w:rFonts w:ascii="Arial MT" w:hAnsi="Arial MT"/>
        </w:rPr>
        <w:t>os</w:t>
      </w:r>
      <w:r>
        <w:rPr>
          <w:rFonts w:ascii="Arial MT" w:hAnsi="Arial MT"/>
          <w:spacing w:val="-9"/>
        </w:rPr>
        <w:t> </w:t>
      </w:r>
      <w:r>
        <w:rPr>
          <w:rFonts w:ascii="Arial MT" w:hAnsi="Arial MT"/>
        </w:rPr>
        <w:t>requisitos</w:t>
      </w:r>
      <w:r>
        <w:rPr>
          <w:rFonts w:ascii="Arial MT" w:hAnsi="Arial MT"/>
          <w:spacing w:val="-8"/>
        </w:rPr>
        <w:t> </w:t>
      </w:r>
      <w:r>
        <w:rPr>
          <w:rFonts w:ascii="Arial MT" w:hAnsi="Arial MT"/>
        </w:rPr>
        <w:t>básicos</w:t>
      </w:r>
      <w:r>
        <w:rPr>
          <w:rFonts w:ascii="Arial MT" w:hAnsi="Arial MT"/>
          <w:spacing w:val="-9"/>
        </w:rPr>
        <w:t> </w:t>
      </w:r>
      <w:r>
        <w:rPr>
          <w:rFonts w:ascii="Arial MT" w:hAnsi="Arial MT"/>
        </w:rPr>
        <w:t>para</w:t>
      </w:r>
      <w:r>
        <w:rPr>
          <w:rFonts w:ascii="Arial MT" w:hAnsi="Arial MT"/>
          <w:spacing w:val="-9"/>
        </w:rPr>
        <w:t> </w:t>
      </w:r>
      <w:r>
        <w:rPr>
          <w:rFonts w:ascii="Arial MT" w:hAnsi="Arial MT"/>
        </w:rPr>
        <w:t>auxiliar</w:t>
      </w:r>
      <w:r>
        <w:rPr>
          <w:rFonts w:ascii="Arial MT" w:hAnsi="Arial MT"/>
          <w:spacing w:val="-9"/>
        </w:rPr>
        <w:t> </w:t>
      </w:r>
      <w:r>
        <w:rPr>
          <w:rFonts w:ascii="Arial MT" w:hAnsi="Arial MT"/>
        </w:rPr>
        <w:t>a</w:t>
      </w:r>
      <w:r>
        <w:rPr>
          <w:rFonts w:ascii="Arial MT" w:hAnsi="Arial MT"/>
          <w:spacing w:val="-8"/>
        </w:rPr>
        <w:t> </w:t>
      </w:r>
      <w:r>
        <w:rPr>
          <w:rFonts w:ascii="Arial MT" w:hAnsi="Arial MT"/>
        </w:rPr>
        <w:t>Comissão</w:t>
      </w:r>
      <w:r>
        <w:rPr>
          <w:rFonts w:ascii="Arial MT" w:hAnsi="Arial MT"/>
          <w:spacing w:val="-52"/>
        </w:rPr>
        <w:t> </w:t>
      </w:r>
      <w:r>
        <w:rPr>
          <w:rFonts w:ascii="Arial MT" w:hAnsi="Arial MT"/>
        </w:rPr>
        <w:t>de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Licitação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na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elaboração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do</w:t>
      </w:r>
      <w:r>
        <w:rPr>
          <w:rFonts w:ascii="Arial MT" w:hAnsi="Arial MT"/>
          <w:spacing w:val="-1"/>
        </w:rPr>
        <w:t> </w:t>
      </w: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Pregão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Presencial </w:t>
      </w:r>
      <w:r>
        <w:rPr>
          <w:rFonts w:ascii="Arial MT" w:hAnsi="Arial MT"/>
        </w:rPr>
        <w:t>para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contratação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do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objeto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abaixo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especificado.</w:t>
      </w:r>
    </w:p>
    <w:p>
      <w:pPr>
        <w:pStyle w:val="BodyText"/>
        <w:spacing w:before="10"/>
        <w:rPr>
          <w:rFonts w:ascii="Arial MT"/>
          <w:sz w:val="17"/>
        </w:rPr>
      </w:pPr>
    </w:p>
    <w:p>
      <w:pPr>
        <w:pStyle w:val="BodyText"/>
        <w:spacing w:line="276" w:lineRule="auto"/>
        <w:ind w:left="219" w:right="99"/>
        <w:jc w:val="both"/>
        <w:rPr>
          <w:rFonts w:ascii="Arial MT" w:hAnsi="Arial MT"/>
        </w:rPr>
      </w:pPr>
      <w:r>
        <w:rPr>
          <w:rFonts w:ascii="Arial MT" w:hAnsi="Arial MT"/>
        </w:rPr>
        <w:t>Contratação de empresa para prestação de serviço de propaganda volante e locação de equipamentos de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sonorização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mecânica,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em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atendimento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a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Secretaria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Municipal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de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Administração,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Gestão,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Planejamento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Finanças.</w:t>
      </w:r>
    </w:p>
    <w:p>
      <w:pPr>
        <w:pStyle w:val="Heading1"/>
        <w:numPr>
          <w:ilvl w:val="0"/>
          <w:numId w:val="19"/>
        </w:numPr>
        <w:tabs>
          <w:tab w:pos="535" w:val="left" w:leader="none"/>
        </w:tabs>
        <w:spacing w:line="240" w:lineRule="auto" w:before="196" w:after="0"/>
        <w:ind w:left="534" w:right="0" w:hanging="174"/>
        <w:jc w:val="left"/>
        <w:rPr>
          <w:rFonts w:ascii="Arial" w:hAnsi="Arial"/>
        </w:rPr>
      </w:pPr>
      <w:r>
        <w:rPr/>
        <w:drawing>
          <wp:anchor distT="0" distB="0" distL="0" distR="0" allowOverlap="1" layoutInCell="1" locked="0" behindDoc="1" simplePos="0" relativeHeight="486993920">
            <wp:simplePos x="0" y="0"/>
            <wp:positionH relativeFrom="page">
              <wp:posOffset>1942456</wp:posOffset>
            </wp:positionH>
            <wp:positionV relativeFrom="paragraph">
              <wp:posOffset>88281</wp:posOffset>
            </wp:positionV>
            <wp:extent cx="4198636" cy="3750416"/>
            <wp:effectExtent l="0" t="0" r="0" b="0"/>
            <wp:wrapNone/>
            <wp:docPr id="3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b w:val="0"/>
        </w:rPr>
        <w:t>–</w:t>
      </w:r>
      <w:r>
        <w:rPr>
          <w:rFonts w:ascii="Arial" w:hAnsi="Arial"/>
        </w:rPr>
        <w:t>JUSTIFICATIVA</w:t>
      </w:r>
    </w:p>
    <w:p>
      <w:pPr>
        <w:pStyle w:val="BodyText"/>
        <w:spacing w:line="276" w:lineRule="auto" w:before="96"/>
        <w:ind w:left="534" w:right="381"/>
        <w:jc w:val="both"/>
        <w:rPr>
          <w:rFonts w:ascii="Arial MT" w:hAnsi="Arial MT"/>
        </w:rPr>
      </w:pPr>
      <w:r>
        <w:rPr>
          <w:rFonts w:ascii="Arial MT" w:hAnsi="Arial MT"/>
        </w:rPr>
        <w:t>A contratação de propaganda volante se faz necessária para divulgação de informativos, campanhas 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chamamentos direcionados aos bairros do município e também aos distritos, em horários previamente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determinados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pela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Secretaria</w:t>
      </w:r>
      <w:r>
        <w:rPr>
          <w:rFonts w:ascii="Arial MT" w:hAnsi="Arial MT"/>
          <w:spacing w:val="-4"/>
        </w:rPr>
        <w:t> </w:t>
      </w:r>
      <w:r>
        <w:rPr>
          <w:rFonts w:ascii="Arial MT" w:hAnsi="Arial MT"/>
        </w:rPr>
        <w:t>competente,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através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de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estudo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de</w:t>
      </w:r>
      <w:r>
        <w:rPr>
          <w:rFonts w:ascii="Arial MT" w:hAnsi="Arial MT"/>
          <w:spacing w:val="-4"/>
        </w:rPr>
        <w:t> </w:t>
      </w:r>
      <w:r>
        <w:rPr>
          <w:rFonts w:ascii="Arial MT" w:hAnsi="Arial MT"/>
        </w:rPr>
        <w:t>verificação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população</w:t>
      </w:r>
      <w:r>
        <w:rPr>
          <w:rFonts w:ascii="Arial MT" w:hAnsi="Arial MT"/>
          <w:spacing w:val="-4"/>
        </w:rPr>
        <w:t> </w:t>
      </w:r>
      <w:r>
        <w:rPr>
          <w:rFonts w:ascii="Arial MT" w:hAnsi="Arial MT"/>
        </w:rPr>
        <w:t>e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nos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horários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onde</w:t>
      </w:r>
      <w:r>
        <w:rPr>
          <w:rFonts w:ascii="Arial MT" w:hAnsi="Arial MT"/>
          <w:spacing w:val="-53"/>
        </w:rPr>
        <w:t> </w:t>
      </w:r>
      <w:r>
        <w:rPr>
          <w:rFonts w:ascii="Arial MT" w:hAnsi="Arial MT"/>
        </w:rPr>
        <w:t>possa atingir um maior número de pessoas. Vale ressaltar a necessidade de informar e conscientizar a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população horas antes da realização dos serviços, sendo indispensável para que o serviço seja executado</w:t>
      </w:r>
      <w:r>
        <w:rPr>
          <w:rFonts w:ascii="Arial MT" w:hAnsi="Arial MT"/>
          <w:spacing w:val="-53"/>
        </w:rPr>
        <w:t> </w:t>
      </w:r>
      <w:r>
        <w:rPr>
          <w:rFonts w:ascii="Arial MT" w:hAnsi="Arial MT"/>
        </w:rPr>
        <w:t>com</w:t>
      </w:r>
      <w:r>
        <w:rPr>
          <w:rFonts w:ascii="Arial MT" w:hAnsi="Arial MT"/>
          <w:spacing w:val="3"/>
        </w:rPr>
        <w:t> </w:t>
      </w:r>
      <w:r>
        <w:rPr>
          <w:rFonts w:ascii="Arial MT" w:hAnsi="Arial MT"/>
        </w:rPr>
        <w:t>qualidade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e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o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máximo</w:t>
      </w:r>
      <w:r>
        <w:rPr>
          <w:rFonts w:ascii="Arial MT" w:hAnsi="Arial MT"/>
          <w:spacing w:val="-4"/>
        </w:rPr>
        <w:t> </w:t>
      </w:r>
      <w:r>
        <w:rPr>
          <w:rFonts w:ascii="Arial MT" w:hAnsi="Arial MT"/>
        </w:rPr>
        <w:t>aproveitamento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possível.</w:t>
      </w:r>
    </w:p>
    <w:p>
      <w:pPr>
        <w:pStyle w:val="BodyText"/>
        <w:spacing w:before="3"/>
        <w:rPr>
          <w:rFonts w:ascii="Arial MT"/>
          <w:sz w:val="17"/>
        </w:rPr>
      </w:pPr>
    </w:p>
    <w:p>
      <w:pPr>
        <w:pStyle w:val="BodyText"/>
        <w:spacing w:line="276" w:lineRule="auto"/>
        <w:ind w:left="534" w:right="387" w:firstLine="55"/>
        <w:jc w:val="both"/>
        <w:rPr>
          <w:rFonts w:ascii="Arial MT" w:hAnsi="Arial MT"/>
        </w:rPr>
      </w:pPr>
      <w:r>
        <w:rPr>
          <w:rFonts w:ascii="Arial MT" w:hAnsi="Arial MT"/>
        </w:rPr>
        <w:t>Ressaltamos ainda, que os moradores residentes nos distritos devem, cada vez mais, ter conhecimento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sobre a atuação da Administração Pública nas atividades sociais, culturais e de saúde, atingindo assim o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maior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número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de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munícipes.</w:t>
      </w:r>
    </w:p>
    <w:p>
      <w:pPr>
        <w:pStyle w:val="BodyText"/>
        <w:spacing w:before="5"/>
        <w:rPr>
          <w:rFonts w:ascii="Arial MT"/>
          <w:sz w:val="17"/>
        </w:rPr>
      </w:pPr>
    </w:p>
    <w:p>
      <w:pPr>
        <w:pStyle w:val="BodyText"/>
        <w:spacing w:line="276" w:lineRule="auto"/>
        <w:ind w:left="534" w:right="377"/>
        <w:jc w:val="both"/>
        <w:rPr>
          <w:rFonts w:ascii="Arial MT" w:hAnsi="Arial MT"/>
        </w:rPr>
      </w:pPr>
      <w:r>
        <w:rPr>
          <w:rFonts w:ascii="Arial MT" w:hAnsi="Arial MT"/>
        </w:rPr>
        <w:t>No que tange aos equipamentos de sonorização, os objetos descritos no quadro abaixo se faz necessário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para garantir a disponibilidade de itens essenciais à realização de atividades do município que necessitem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de aparelhos de sonorização. Os itens serão utilizados na estruturação das diversas unidades e eventos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municipais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( feiras,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inaugurações,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palestras,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etc)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.</w:t>
      </w:r>
    </w:p>
    <w:p>
      <w:pPr>
        <w:pStyle w:val="Heading1"/>
        <w:numPr>
          <w:ilvl w:val="0"/>
          <w:numId w:val="19"/>
        </w:numPr>
        <w:tabs>
          <w:tab w:pos="535" w:val="left" w:leader="none"/>
        </w:tabs>
        <w:spacing w:line="240" w:lineRule="auto" w:before="195" w:after="6"/>
        <w:ind w:left="534" w:right="0" w:hanging="174"/>
        <w:jc w:val="left"/>
        <w:rPr>
          <w:rFonts w:ascii="Arial" w:hAnsi="Arial"/>
        </w:rPr>
      </w:pPr>
      <w:r>
        <w:rPr>
          <w:rFonts w:ascii="Arial MT" w:hAnsi="Arial MT"/>
          <w:b w:val="0"/>
        </w:rPr>
        <w:t>–</w:t>
      </w:r>
      <w:r>
        <w:rPr>
          <w:rFonts w:ascii="Arial MT" w:hAnsi="Arial MT"/>
          <w:b w:val="0"/>
          <w:spacing w:val="-2"/>
        </w:rPr>
        <w:t> </w:t>
      </w:r>
      <w:r>
        <w:rPr>
          <w:rFonts w:ascii="Arial" w:hAnsi="Arial"/>
        </w:rPr>
        <w:t>DO OBJETO</w:t>
      </w:r>
    </w:p>
    <w:tbl>
      <w:tblPr>
        <w:tblW w:w="0" w:type="auto"/>
        <w:jc w:val="left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4415"/>
        <w:gridCol w:w="886"/>
        <w:gridCol w:w="1177"/>
        <w:gridCol w:w="1453"/>
        <w:gridCol w:w="1088"/>
      </w:tblGrid>
      <w:tr>
        <w:trPr>
          <w:trHeight w:val="465" w:hRule="atLeast"/>
        </w:trPr>
        <w:tc>
          <w:tcPr>
            <w:tcW w:w="84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13" w:lineRule="exact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Item</w:t>
            </w:r>
          </w:p>
        </w:tc>
        <w:tc>
          <w:tcPr>
            <w:tcW w:w="4415" w:type="dxa"/>
          </w:tcPr>
          <w:p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886" w:type="dxa"/>
          </w:tcPr>
          <w:p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sz w:val="20"/>
              </w:rPr>
              <w:t>Unidade</w:t>
            </w:r>
          </w:p>
        </w:tc>
        <w:tc>
          <w:tcPr>
            <w:tcW w:w="1177" w:type="dxa"/>
          </w:tcPr>
          <w:p>
            <w:pPr>
              <w:pStyle w:val="TableParagraph"/>
              <w:spacing w:line="229" w:lineRule="exact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Quantidade</w:t>
            </w:r>
          </w:p>
        </w:tc>
        <w:tc>
          <w:tcPr>
            <w:tcW w:w="1453" w:type="dxa"/>
          </w:tcPr>
          <w:p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unitário</w:t>
            </w:r>
          </w:p>
        </w:tc>
        <w:tc>
          <w:tcPr>
            <w:tcW w:w="1088" w:type="dxa"/>
          </w:tcPr>
          <w:p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total</w:t>
            </w:r>
          </w:p>
        </w:tc>
      </w:tr>
      <w:tr>
        <w:trPr>
          <w:trHeight w:val="1785" w:hRule="atLeast"/>
        </w:trPr>
        <w:tc>
          <w:tcPr>
            <w:tcW w:w="84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415" w:type="dxa"/>
          </w:tcPr>
          <w:p>
            <w:pPr>
              <w:pStyle w:val="TableParagraph"/>
              <w:tabs>
                <w:tab w:pos="3742" w:val="left" w:leader="dot"/>
              </w:tabs>
              <w:spacing w:line="276" w:lineRule="auto"/>
              <w:ind w:left="69" w:right="115"/>
              <w:rPr>
                <w:sz w:val="20"/>
              </w:rPr>
            </w:pPr>
            <w:r>
              <w:rPr>
                <w:sz w:val="20"/>
              </w:rPr>
              <w:t>Contratação de empresa para divulgação 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carro de som, moto de som, de eventos como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carnaval, festas de cavalgadas, feiras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saúde,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torneios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leiteiros,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outros</w:t>
              <w:tab/>
            </w:r>
            <w:r>
              <w:rPr>
                <w:spacing w:val="-1"/>
                <w:sz w:val="20"/>
              </w:rPr>
              <w:t>sendo</w:t>
            </w:r>
          </w:p>
          <w:p>
            <w:pPr>
              <w:pStyle w:val="TableParagraph"/>
              <w:spacing w:line="276" w:lineRule="auto"/>
              <w:ind w:left="69" w:right="697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custo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pessoal,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veiculo,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combustível,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alimentação incluso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preço</w:t>
            </w:r>
          </w:p>
        </w:tc>
        <w:tc>
          <w:tcPr>
            <w:tcW w:w="88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sz w:val="20"/>
              </w:rPr>
              <w:t>HORA</w:t>
            </w:r>
          </w:p>
        </w:tc>
        <w:tc>
          <w:tcPr>
            <w:tcW w:w="11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45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"/>
              <w:ind w:left="569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89,00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76" w:lineRule="auto" w:before="169"/>
              <w:ind w:left="67" w:right="55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62.,300,00</w:t>
            </w:r>
          </w:p>
        </w:tc>
      </w:tr>
      <w:tr>
        <w:trPr>
          <w:trHeight w:val="1860" w:hRule="atLeast"/>
        </w:trPr>
        <w:tc>
          <w:tcPr>
            <w:tcW w:w="84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29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415" w:type="dxa"/>
          </w:tcPr>
          <w:p>
            <w:pPr>
              <w:pStyle w:val="TableParagraph"/>
              <w:spacing w:line="276" w:lineRule="auto" w:before="7"/>
              <w:ind w:left="69" w:right="63"/>
              <w:rPr>
                <w:sz w:val="20"/>
              </w:rPr>
            </w:pPr>
            <w:r>
              <w:rPr>
                <w:sz w:val="20"/>
              </w:rPr>
              <w:t>Locação de equipamentos de sonorização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mecânica para instalação ocasional, em locais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previamente determinados pela Prefeitura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Municipal,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ocasião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realização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eventos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institucionais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município, sendo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disponibilizados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seguintes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componentes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30" w:lineRule="exact"/>
              <w:ind w:left="69"/>
              <w:rPr>
                <w:sz w:val="20"/>
              </w:rPr>
            </w:pPr>
            <w:r>
              <w:rPr>
                <w:sz w:val="20"/>
              </w:rPr>
              <w:t>sonorização: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mesa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canais,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02</w:t>
            </w:r>
          </w:p>
        </w:tc>
        <w:tc>
          <w:tcPr>
            <w:tcW w:w="88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29"/>
              <w:ind w:left="68"/>
              <w:rPr>
                <w:sz w:val="20"/>
              </w:rPr>
            </w:pPr>
            <w:r>
              <w:rPr>
                <w:sz w:val="20"/>
              </w:rPr>
              <w:t>DIARIA</w:t>
            </w:r>
          </w:p>
        </w:tc>
        <w:tc>
          <w:tcPr>
            <w:tcW w:w="11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29"/>
              <w:ind w:left="7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5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29"/>
              <w:ind w:left="67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910,00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20" w:h="16860"/>
          <w:pgMar w:header="845" w:footer="1940" w:top="3180" w:bottom="2140" w:left="1240" w:right="260"/>
        </w:sectPr>
      </w:pPr>
    </w:p>
    <w:tbl>
      <w:tblPr>
        <w:tblW w:w="0" w:type="auto"/>
        <w:jc w:val="left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4415"/>
        <w:gridCol w:w="886"/>
        <w:gridCol w:w="1177"/>
        <w:gridCol w:w="1453"/>
        <w:gridCol w:w="1088"/>
      </w:tblGrid>
      <w:tr>
        <w:trPr>
          <w:trHeight w:val="1257" w:hRule="atLeast"/>
        </w:trPr>
        <w:tc>
          <w:tcPr>
            <w:tcW w:w="8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5" w:type="dxa"/>
            <w:tcBorders>
              <w:top w:val="nil"/>
            </w:tcBorders>
          </w:tcPr>
          <w:p>
            <w:pPr>
              <w:pStyle w:val="TableParagraph"/>
              <w:spacing w:line="276" w:lineRule="auto"/>
              <w:ind w:left="69" w:right="388"/>
              <w:rPr>
                <w:sz w:val="20"/>
              </w:rPr>
            </w:pPr>
            <w:r>
              <w:rPr>
                <w:sz w:val="20"/>
              </w:rPr>
              <w:t>potencias 2.000 wa, 04 caixas de grave, 04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caixas de alta, 04 retornos de chão, 06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microfones,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processador,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equalizador,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efeito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compressor</w:t>
            </w:r>
          </w:p>
        </w:tc>
        <w:tc>
          <w:tcPr>
            <w:tcW w:w="8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  <w:tcBorders>
              <w:top w:val="nil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78" w:lineRule="auto" w:before="1"/>
              <w:ind w:left="67" w:right="110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40.950,00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spacing w:before="2"/>
        <w:rPr>
          <w:rFonts w:ascii="Arial"/>
          <w:b/>
        </w:rPr>
      </w:pPr>
    </w:p>
    <w:p>
      <w:pPr>
        <w:spacing w:before="1"/>
        <w:ind w:left="219" w:right="0" w:firstLine="0"/>
        <w:jc w:val="left"/>
        <w:rPr>
          <w:rFonts w:ascii="Arial MT" w:hAnsi="Arial MT"/>
          <w:sz w:val="20"/>
        </w:rPr>
      </w:pPr>
      <w:r>
        <w:rPr>
          <w:rFonts w:ascii="Arial" w:hAnsi="Arial"/>
          <w:b/>
          <w:sz w:val="20"/>
        </w:rPr>
        <w:t>Não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será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aceito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proposta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com valor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final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unitário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e total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superior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ao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valor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estimado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deste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edital</w:t>
      </w:r>
      <w:r>
        <w:rPr>
          <w:rFonts w:ascii="Arial MT" w:hAnsi="Arial MT"/>
          <w:sz w:val="20"/>
        </w:rPr>
        <w:t>.</w:t>
      </w: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1"/>
        </w:rPr>
      </w:pPr>
    </w:p>
    <w:p>
      <w:pPr>
        <w:pStyle w:val="Heading1"/>
        <w:numPr>
          <w:ilvl w:val="0"/>
          <w:numId w:val="19"/>
        </w:numPr>
        <w:tabs>
          <w:tab w:pos="893" w:val="left" w:leader="none"/>
          <w:tab w:pos="894" w:val="left" w:leader="none"/>
        </w:tabs>
        <w:spacing w:line="240" w:lineRule="auto" w:before="1" w:after="0"/>
        <w:ind w:left="894" w:right="0" w:hanging="360"/>
        <w:jc w:val="left"/>
        <w:rPr>
          <w:rFonts w:ascii="Arial MT" w:hAnsi="Arial MT"/>
        </w:rPr>
      </w:pPr>
      <w:r>
        <w:rPr/>
        <w:drawing>
          <wp:anchor distT="0" distB="0" distL="0" distR="0" allowOverlap="1" layoutInCell="1" locked="0" behindDoc="1" simplePos="0" relativeHeight="486994432">
            <wp:simplePos x="0" y="0"/>
            <wp:positionH relativeFrom="page">
              <wp:posOffset>1942456</wp:posOffset>
            </wp:positionH>
            <wp:positionV relativeFrom="paragraph">
              <wp:posOffset>-5062</wp:posOffset>
            </wp:positionV>
            <wp:extent cx="4198636" cy="3750416"/>
            <wp:effectExtent l="0" t="0" r="0" b="0"/>
            <wp:wrapNone/>
            <wp:docPr id="3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b w:val="0"/>
        </w:rPr>
        <w:t>–</w:t>
      </w:r>
      <w:r>
        <w:rPr>
          <w:rFonts w:ascii="Arial" w:hAnsi="Arial"/>
        </w:rPr>
        <w:t>DA</w:t>
      </w:r>
      <w:r>
        <w:rPr>
          <w:rFonts w:ascii="Arial" w:hAnsi="Arial"/>
          <w:spacing w:val="-11"/>
        </w:rPr>
        <w:t> </w:t>
      </w:r>
      <w:r>
        <w:rPr>
          <w:rFonts w:ascii="Arial" w:hAnsi="Arial"/>
        </w:rPr>
        <w:t>PRESTAÇÃO</w:t>
      </w:r>
      <w:r>
        <w:rPr>
          <w:rFonts w:ascii="Arial" w:hAnsi="Arial"/>
          <w:spacing w:val="-7"/>
        </w:rPr>
        <w:t> </w:t>
      </w:r>
      <w:r>
        <w:rPr>
          <w:rFonts w:ascii="Arial" w:hAnsi="Arial"/>
        </w:rPr>
        <w:t>DOS</w:t>
      </w:r>
      <w:r>
        <w:rPr>
          <w:rFonts w:ascii="Arial" w:hAnsi="Arial"/>
          <w:spacing w:val="-7"/>
        </w:rPr>
        <w:t> </w:t>
      </w:r>
      <w:r>
        <w:rPr>
          <w:rFonts w:ascii="Arial" w:hAnsi="Arial"/>
        </w:rPr>
        <w:t>SERVIÇOS/</w:t>
      </w:r>
      <w:r>
        <w:rPr>
          <w:rFonts w:ascii="Arial" w:hAnsi="Arial"/>
          <w:spacing w:val="-9"/>
        </w:rPr>
        <w:t> </w:t>
      </w:r>
      <w:r>
        <w:rPr>
          <w:rFonts w:ascii="Arial" w:hAnsi="Arial"/>
        </w:rPr>
        <w:t>DO</w:t>
      </w:r>
      <w:r>
        <w:rPr>
          <w:rFonts w:ascii="Arial" w:hAnsi="Arial"/>
          <w:spacing w:val="-9"/>
        </w:rPr>
        <w:t> </w:t>
      </w:r>
      <w:r>
        <w:rPr>
          <w:rFonts w:ascii="Arial" w:hAnsi="Arial"/>
        </w:rPr>
        <w:t>FORNECIMENTO</w:t>
      </w:r>
    </w:p>
    <w:p>
      <w:pPr>
        <w:pStyle w:val="ListParagraph"/>
        <w:numPr>
          <w:ilvl w:val="1"/>
          <w:numId w:val="19"/>
        </w:numPr>
        <w:tabs>
          <w:tab w:pos="928" w:val="left" w:leader="none"/>
        </w:tabs>
        <w:spacing w:line="276" w:lineRule="auto" w:before="5" w:after="0"/>
        <w:ind w:left="534" w:right="384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Os quantitativos, serão conforme especificados no item 3 e os valores máximos conforme pesquisa de</w:t>
      </w:r>
      <w:r>
        <w:rPr>
          <w:rFonts w:ascii="Arial MT" w:hAnsi="Arial MT"/>
          <w:spacing w:val="-53"/>
          <w:sz w:val="20"/>
        </w:rPr>
        <w:t> </w:t>
      </w:r>
      <w:r>
        <w:rPr>
          <w:rFonts w:ascii="Arial MT" w:hAnsi="Arial MT"/>
          <w:sz w:val="20"/>
        </w:rPr>
        <w:t>mercado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em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anexo.</w:t>
      </w:r>
    </w:p>
    <w:p>
      <w:pPr>
        <w:pStyle w:val="BodyText"/>
        <w:spacing w:before="5"/>
        <w:rPr>
          <w:rFonts w:ascii="Arial MT"/>
          <w:sz w:val="17"/>
        </w:rPr>
      </w:pPr>
    </w:p>
    <w:p>
      <w:pPr>
        <w:pStyle w:val="BodyText"/>
        <w:ind w:left="534"/>
        <w:rPr>
          <w:rFonts w:ascii="Arial MT" w:hAnsi="Arial MT"/>
        </w:rPr>
      </w:pPr>
      <w:r>
        <w:rPr>
          <w:rFonts w:ascii="Arial MT" w:hAnsi="Arial MT"/>
        </w:rPr>
        <w:t>4.2.O</w:t>
      </w:r>
      <w:r>
        <w:rPr>
          <w:rFonts w:ascii="Arial MT" w:hAnsi="Arial MT"/>
          <w:spacing w:val="-9"/>
        </w:rPr>
        <w:t> </w:t>
      </w:r>
      <w:r>
        <w:rPr>
          <w:rFonts w:ascii="Arial MT" w:hAnsi="Arial MT"/>
        </w:rPr>
        <w:t>critério</w:t>
      </w:r>
      <w:r>
        <w:rPr>
          <w:rFonts w:ascii="Arial MT" w:hAnsi="Arial MT"/>
          <w:spacing w:val="-8"/>
        </w:rPr>
        <w:t> </w:t>
      </w:r>
      <w:r>
        <w:rPr>
          <w:rFonts w:ascii="Arial MT" w:hAnsi="Arial MT"/>
        </w:rPr>
        <w:t>de</w:t>
      </w:r>
      <w:r>
        <w:rPr>
          <w:rFonts w:ascii="Arial MT" w:hAnsi="Arial MT"/>
          <w:spacing w:val="-10"/>
        </w:rPr>
        <w:t> </w:t>
      </w:r>
      <w:r>
        <w:rPr>
          <w:rFonts w:ascii="Arial MT" w:hAnsi="Arial MT"/>
        </w:rPr>
        <w:t>julgamento</w:t>
      </w:r>
      <w:r>
        <w:rPr>
          <w:rFonts w:ascii="Arial MT" w:hAnsi="Arial MT"/>
          <w:spacing w:val="-10"/>
        </w:rPr>
        <w:t> </w:t>
      </w:r>
      <w:r>
        <w:rPr>
          <w:rFonts w:ascii="Arial MT" w:hAnsi="Arial MT"/>
        </w:rPr>
        <w:t>será</w:t>
      </w:r>
      <w:r>
        <w:rPr>
          <w:rFonts w:ascii="Arial MT" w:hAnsi="Arial MT"/>
          <w:spacing w:val="-11"/>
        </w:rPr>
        <w:t> </w:t>
      </w:r>
      <w:r>
        <w:rPr>
          <w:rFonts w:ascii="Arial MT" w:hAnsi="Arial MT"/>
        </w:rPr>
        <w:t>“menor</w:t>
      </w:r>
      <w:r>
        <w:rPr>
          <w:rFonts w:ascii="Arial MT" w:hAnsi="Arial MT"/>
          <w:spacing w:val="-7"/>
        </w:rPr>
        <w:t> </w:t>
      </w:r>
      <w:r>
        <w:rPr>
          <w:rFonts w:ascii="Arial MT" w:hAnsi="Arial MT"/>
        </w:rPr>
        <w:t>preço</w:t>
      </w:r>
      <w:r>
        <w:rPr>
          <w:rFonts w:ascii="Arial MT" w:hAnsi="Arial MT"/>
          <w:spacing w:val="-10"/>
        </w:rPr>
        <w:t> </w:t>
      </w:r>
      <w:r>
        <w:rPr>
          <w:rFonts w:ascii="Arial MT" w:hAnsi="Arial MT"/>
        </w:rPr>
        <w:t>por</w:t>
      </w:r>
      <w:r>
        <w:rPr>
          <w:rFonts w:ascii="Arial MT" w:hAnsi="Arial MT"/>
          <w:spacing w:val="-7"/>
        </w:rPr>
        <w:t> </w:t>
      </w:r>
      <w:r>
        <w:rPr>
          <w:rFonts w:ascii="Arial MT" w:hAnsi="Arial MT"/>
        </w:rPr>
        <w:t>item”.</w:t>
      </w:r>
    </w:p>
    <w:p>
      <w:pPr>
        <w:pStyle w:val="BodyText"/>
        <w:spacing w:before="10"/>
        <w:rPr>
          <w:rFonts w:ascii="Arial MT"/>
          <w:sz w:val="19"/>
        </w:rPr>
      </w:pPr>
    </w:p>
    <w:p>
      <w:pPr>
        <w:pStyle w:val="Heading1"/>
        <w:numPr>
          <w:ilvl w:val="0"/>
          <w:numId w:val="19"/>
        </w:numPr>
        <w:tabs>
          <w:tab w:pos="893" w:val="left" w:leader="none"/>
          <w:tab w:pos="894" w:val="left" w:leader="none"/>
        </w:tabs>
        <w:spacing w:line="240" w:lineRule="auto" w:before="0" w:after="0"/>
        <w:ind w:left="894" w:right="0" w:hanging="360"/>
        <w:jc w:val="left"/>
        <w:rPr>
          <w:rFonts w:ascii="Arial MT" w:hAnsi="Arial MT"/>
        </w:rPr>
      </w:pPr>
      <w:r>
        <w:rPr>
          <w:rFonts w:ascii="Arial MT" w:hAnsi="Arial MT"/>
          <w:b w:val="0"/>
        </w:rPr>
        <w:t>–</w:t>
      </w:r>
      <w:r>
        <w:rPr>
          <w:rFonts w:ascii="Arial" w:hAnsi="Arial"/>
        </w:rPr>
        <w:t>DAS</w:t>
      </w:r>
      <w:r>
        <w:rPr>
          <w:rFonts w:ascii="Arial" w:hAnsi="Arial"/>
          <w:spacing w:val="-7"/>
        </w:rPr>
        <w:t> </w:t>
      </w:r>
      <w:r>
        <w:rPr>
          <w:rFonts w:ascii="Arial" w:hAnsi="Arial"/>
        </w:rPr>
        <w:t>QUALIFICAÇÕES</w:t>
      </w:r>
      <w:r>
        <w:rPr>
          <w:rFonts w:ascii="Arial" w:hAnsi="Arial"/>
          <w:spacing w:val="-6"/>
        </w:rPr>
        <w:t> </w:t>
      </w:r>
      <w:r>
        <w:rPr>
          <w:rFonts w:ascii="Arial" w:hAnsi="Arial"/>
        </w:rPr>
        <w:t>ESPECÍFICAS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PARA</w:t>
      </w:r>
      <w:r>
        <w:rPr>
          <w:rFonts w:ascii="Arial" w:hAnsi="Arial"/>
          <w:spacing w:val="-7"/>
        </w:rPr>
        <w:t> </w:t>
      </w:r>
      <w:r>
        <w:rPr>
          <w:rFonts w:ascii="Arial" w:hAnsi="Arial"/>
        </w:rPr>
        <w:t>HABILITAÇÃO</w:t>
      </w:r>
    </w:p>
    <w:p>
      <w:pPr>
        <w:pStyle w:val="ListParagraph"/>
        <w:numPr>
          <w:ilvl w:val="1"/>
          <w:numId w:val="19"/>
        </w:numPr>
        <w:tabs>
          <w:tab w:pos="1336" w:val="left" w:leader="none"/>
        </w:tabs>
        <w:spacing w:line="278" w:lineRule="auto" w:before="5" w:after="0"/>
        <w:ind w:left="219" w:right="387" w:firstLine="707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Para</w:t>
      </w:r>
      <w:r>
        <w:rPr>
          <w:rFonts w:ascii="Arial MT" w:hAnsi="Arial MT"/>
          <w:spacing w:val="19"/>
          <w:sz w:val="20"/>
        </w:rPr>
        <w:t> </w:t>
      </w:r>
      <w:r>
        <w:rPr>
          <w:rFonts w:ascii="Arial MT" w:hAnsi="Arial MT"/>
          <w:sz w:val="20"/>
        </w:rPr>
        <w:t>habilitar-se</w:t>
      </w:r>
      <w:r>
        <w:rPr>
          <w:rFonts w:ascii="Arial MT" w:hAnsi="Arial MT"/>
          <w:spacing w:val="18"/>
          <w:sz w:val="20"/>
        </w:rPr>
        <w:t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17"/>
          <w:sz w:val="20"/>
        </w:rPr>
        <w:t> </w:t>
      </w:r>
      <w:r>
        <w:rPr>
          <w:rFonts w:ascii="Arial MT" w:hAnsi="Arial MT"/>
          <w:sz w:val="20"/>
        </w:rPr>
        <w:t>referida</w:t>
      </w:r>
      <w:r>
        <w:rPr>
          <w:rFonts w:ascii="Arial MT" w:hAnsi="Arial MT"/>
          <w:spacing w:val="18"/>
          <w:sz w:val="20"/>
        </w:rPr>
        <w:t> </w:t>
      </w:r>
      <w:r>
        <w:rPr>
          <w:rFonts w:ascii="Arial MT" w:hAnsi="Arial MT"/>
          <w:sz w:val="20"/>
        </w:rPr>
        <w:t>licitação</w:t>
      </w:r>
      <w:r>
        <w:rPr>
          <w:rFonts w:ascii="Arial MT" w:hAnsi="Arial MT"/>
          <w:spacing w:val="17"/>
          <w:sz w:val="20"/>
        </w:rPr>
        <w:t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19"/>
          <w:sz w:val="20"/>
        </w:rPr>
        <w:t> </w:t>
      </w:r>
      <w:r>
        <w:rPr>
          <w:rFonts w:ascii="Arial MT" w:hAnsi="Arial MT"/>
          <w:sz w:val="20"/>
        </w:rPr>
        <w:t>conveniente</w:t>
      </w:r>
      <w:r>
        <w:rPr>
          <w:rFonts w:ascii="Arial MT" w:hAnsi="Arial MT"/>
          <w:spacing w:val="16"/>
          <w:sz w:val="20"/>
        </w:rPr>
        <w:t> </w:t>
      </w:r>
      <w:r>
        <w:rPr>
          <w:rFonts w:ascii="Arial MT" w:hAnsi="Arial MT"/>
          <w:sz w:val="20"/>
        </w:rPr>
        <w:t>que</w:t>
      </w:r>
      <w:r>
        <w:rPr>
          <w:rFonts w:ascii="Arial MT" w:hAnsi="Arial MT"/>
          <w:spacing w:val="17"/>
          <w:sz w:val="20"/>
        </w:rPr>
        <w:t> </w:t>
      </w:r>
      <w:r>
        <w:rPr>
          <w:rFonts w:ascii="Arial MT" w:hAnsi="Arial MT"/>
          <w:sz w:val="20"/>
        </w:rPr>
        <w:t>os</w:t>
      </w:r>
      <w:r>
        <w:rPr>
          <w:rFonts w:ascii="Arial MT" w:hAnsi="Arial MT"/>
          <w:spacing w:val="20"/>
          <w:sz w:val="20"/>
        </w:rPr>
        <w:t> </w:t>
      </w:r>
      <w:r>
        <w:rPr>
          <w:rFonts w:ascii="Arial MT" w:hAnsi="Arial MT"/>
          <w:sz w:val="20"/>
        </w:rPr>
        <w:t>licitantes</w:t>
      </w:r>
      <w:r>
        <w:rPr>
          <w:rFonts w:ascii="Arial MT" w:hAnsi="Arial MT"/>
          <w:spacing w:val="19"/>
          <w:sz w:val="20"/>
        </w:rPr>
        <w:t> </w:t>
      </w:r>
      <w:r>
        <w:rPr>
          <w:rFonts w:ascii="Arial MT" w:hAnsi="Arial MT"/>
          <w:sz w:val="20"/>
        </w:rPr>
        <w:t>apresentem</w:t>
      </w:r>
      <w:r>
        <w:rPr>
          <w:rFonts w:ascii="Arial MT" w:hAnsi="Arial MT"/>
          <w:spacing w:val="20"/>
          <w:sz w:val="20"/>
        </w:rPr>
        <w:t> </w:t>
      </w:r>
      <w:r>
        <w:rPr>
          <w:rFonts w:ascii="Arial MT" w:hAnsi="Arial MT"/>
          <w:sz w:val="20"/>
        </w:rPr>
        <w:t>os</w:t>
      </w:r>
      <w:r>
        <w:rPr>
          <w:rFonts w:ascii="Arial MT" w:hAnsi="Arial MT"/>
          <w:spacing w:val="18"/>
          <w:sz w:val="20"/>
        </w:rPr>
        <w:t> </w:t>
      </w:r>
      <w:r>
        <w:rPr>
          <w:rFonts w:ascii="Arial MT" w:hAnsi="Arial MT"/>
          <w:sz w:val="20"/>
        </w:rPr>
        <w:t>documentos</w:t>
      </w:r>
      <w:r>
        <w:rPr>
          <w:rFonts w:ascii="Arial MT" w:hAnsi="Arial MT"/>
          <w:spacing w:val="-53"/>
          <w:sz w:val="20"/>
        </w:rPr>
        <w:t> </w:t>
      </w:r>
      <w:r>
        <w:rPr>
          <w:rFonts w:ascii="Arial MT" w:hAnsi="Arial MT"/>
          <w:sz w:val="20"/>
        </w:rPr>
        <w:t>geralmente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requisitados nos processos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ja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praticados na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Prefeitura</w:t>
      </w:r>
      <w:r>
        <w:rPr>
          <w:rFonts w:ascii="Arial MT" w:hAnsi="Arial MT"/>
          <w:spacing w:val="6"/>
          <w:sz w:val="20"/>
        </w:rPr>
        <w:t> </w:t>
      </w:r>
      <w:r>
        <w:rPr>
          <w:rFonts w:ascii="Arial MT" w:hAnsi="Arial MT"/>
          <w:sz w:val="20"/>
        </w:rPr>
        <w:t>Municipal.</w:t>
      </w:r>
    </w:p>
    <w:p>
      <w:pPr>
        <w:pStyle w:val="Heading2"/>
        <w:numPr>
          <w:ilvl w:val="0"/>
          <w:numId w:val="19"/>
        </w:numPr>
        <w:tabs>
          <w:tab w:pos="591" w:val="left" w:leader="none"/>
          <w:tab w:pos="592" w:val="left" w:leader="none"/>
        </w:tabs>
        <w:spacing w:line="229" w:lineRule="exact" w:before="194" w:after="0"/>
        <w:ind w:left="591" w:right="0" w:hanging="373"/>
        <w:jc w:val="left"/>
      </w:pPr>
      <w:r>
        <w:rPr/>
        <w:t>–</w:t>
      </w:r>
      <w:r>
        <w:rPr>
          <w:spacing w:val="-3"/>
        </w:rPr>
        <w:t> </w:t>
      </w:r>
      <w:r>
        <w:rPr/>
        <w:t>VIGÊNCIA</w:t>
      </w:r>
    </w:p>
    <w:p>
      <w:pPr>
        <w:pStyle w:val="BodyText"/>
        <w:spacing w:line="242" w:lineRule="auto"/>
        <w:ind w:left="786" w:hanging="425"/>
        <w:rPr>
          <w:rFonts w:ascii="Arial MT" w:hAnsi="Arial MT"/>
        </w:rPr>
      </w:pPr>
      <w:r>
        <w:rPr>
          <w:rFonts w:ascii="Arial MT" w:hAnsi="Arial MT"/>
        </w:rPr>
        <w:t>6.1-</w:t>
      </w:r>
      <w:r>
        <w:rPr>
          <w:rFonts w:ascii="Arial MT" w:hAnsi="Arial MT"/>
          <w:spacing w:val="25"/>
        </w:rPr>
        <w:t> </w:t>
      </w:r>
      <w:r>
        <w:rPr>
          <w:rFonts w:ascii="Arial MT" w:hAnsi="Arial MT"/>
        </w:rPr>
        <w:t>O</w:t>
      </w:r>
      <w:r>
        <w:rPr>
          <w:rFonts w:ascii="Arial MT" w:hAnsi="Arial MT"/>
          <w:spacing w:val="18"/>
        </w:rPr>
        <w:t> </w:t>
      </w:r>
      <w:r>
        <w:rPr>
          <w:rFonts w:ascii="Arial MT" w:hAnsi="Arial MT"/>
        </w:rPr>
        <w:t>contrato</w:t>
      </w:r>
      <w:r>
        <w:rPr>
          <w:rFonts w:ascii="Arial MT" w:hAnsi="Arial MT"/>
          <w:spacing w:val="21"/>
        </w:rPr>
        <w:t> </w:t>
      </w:r>
      <w:r>
        <w:rPr>
          <w:rFonts w:ascii="Arial MT" w:hAnsi="Arial MT"/>
        </w:rPr>
        <w:t>terá</w:t>
      </w:r>
      <w:r>
        <w:rPr>
          <w:rFonts w:ascii="Arial MT" w:hAnsi="Arial MT"/>
          <w:spacing w:val="19"/>
        </w:rPr>
        <w:t> </w:t>
      </w:r>
      <w:r>
        <w:rPr>
          <w:rFonts w:ascii="Arial MT" w:hAnsi="Arial MT"/>
        </w:rPr>
        <w:t>vigência</w:t>
      </w:r>
      <w:r>
        <w:rPr>
          <w:rFonts w:ascii="Arial MT" w:hAnsi="Arial MT"/>
          <w:spacing w:val="19"/>
        </w:rPr>
        <w:t> </w:t>
      </w:r>
      <w:r>
        <w:rPr>
          <w:rFonts w:ascii="Arial MT" w:hAnsi="Arial MT"/>
        </w:rPr>
        <w:t>de</w:t>
      </w:r>
      <w:r>
        <w:rPr>
          <w:rFonts w:ascii="Arial MT" w:hAnsi="Arial MT"/>
          <w:spacing w:val="20"/>
        </w:rPr>
        <w:t> </w:t>
      </w:r>
      <w:r>
        <w:rPr>
          <w:rFonts w:ascii="Arial" w:hAnsi="Arial"/>
          <w:b/>
        </w:rPr>
        <w:t>12</w:t>
      </w:r>
      <w:r>
        <w:rPr>
          <w:rFonts w:ascii="Arial" w:hAnsi="Arial"/>
          <w:b/>
          <w:spacing w:val="17"/>
        </w:rPr>
        <w:t> </w:t>
      </w:r>
      <w:r>
        <w:rPr>
          <w:rFonts w:ascii="Arial" w:hAnsi="Arial"/>
          <w:b/>
        </w:rPr>
        <w:t>meses</w:t>
      </w:r>
      <w:r>
        <w:rPr>
          <w:rFonts w:ascii="Arial MT" w:hAnsi="Arial MT"/>
        </w:rPr>
        <w:t>,</w:t>
      </w:r>
      <w:r>
        <w:rPr>
          <w:rFonts w:ascii="Arial MT" w:hAnsi="Arial MT"/>
          <w:spacing w:val="20"/>
        </w:rPr>
        <w:t> </w:t>
      </w:r>
      <w:r>
        <w:rPr>
          <w:rFonts w:ascii="Arial MT" w:hAnsi="Arial MT"/>
        </w:rPr>
        <w:t>a</w:t>
      </w:r>
      <w:r>
        <w:rPr>
          <w:rFonts w:ascii="Arial MT" w:hAnsi="Arial MT"/>
          <w:spacing w:val="19"/>
        </w:rPr>
        <w:t> </w:t>
      </w:r>
      <w:r>
        <w:rPr>
          <w:rFonts w:ascii="Arial MT" w:hAnsi="Arial MT"/>
        </w:rPr>
        <w:t>contar</w:t>
      </w:r>
      <w:r>
        <w:rPr>
          <w:rFonts w:ascii="Arial MT" w:hAnsi="Arial MT"/>
          <w:spacing w:val="18"/>
        </w:rPr>
        <w:t> </w:t>
      </w:r>
      <w:r>
        <w:rPr>
          <w:rFonts w:ascii="Arial MT" w:hAnsi="Arial MT"/>
        </w:rPr>
        <w:t>da</w:t>
      </w:r>
      <w:r>
        <w:rPr>
          <w:rFonts w:ascii="Arial MT" w:hAnsi="Arial MT"/>
          <w:spacing w:val="19"/>
        </w:rPr>
        <w:t> </w:t>
      </w:r>
      <w:r>
        <w:rPr>
          <w:rFonts w:ascii="Arial MT" w:hAnsi="Arial MT"/>
        </w:rPr>
        <w:t>data</w:t>
      </w:r>
      <w:r>
        <w:rPr>
          <w:rFonts w:ascii="Arial MT" w:hAnsi="Arial MT"/>
          <w:spacing w:val="19"/>
        </w:rPr>
        <w:t> </w:t>
      </w:r>
      <w:r>
        <w:rPr>
          <w:rFonts w:ascii="Arial MT" w:hAnsi="Arial MT"/>
        </w:rPr>
        <w:t>de</w:t>
      </w:r>
      <w:r>
        <w:rPr>
          <w:rFonts w:ascii="Arial MT" w:hAnsi="Arial MT"/>
          <w:spacing w:val="17"/>
        </w:rPr>
        <w:t> </w:t>
      </w:r>
      <w:r>
        <w:rPr>
          <w:rFonts w:ascii="Arial MT" w:hAnsi="Arial MT"/>
        </w:rPr>
        <w:t>sua</w:t>
      </w:r>
      <w:r>
        <w:rPr>
          <w:rFonts w:ascii="Arial MT" w:hAnsi="Arial MT"/>
          <w:spacing w:val="19"/>
        </w:rPr>
        <w:t> </w:t>
      </w:r>
      <w:r>
        <w:rPr>
          <w:rFonts w:ascii="Arial MT" w:hAnsi="Arial MT"/>
        </w:rPr>
        <w:t>assinatura,</w:t>
      </w:r>
      <w:r>
        <w:rPr>
          <w:rFonts w:ascii="Arial MT" w:hAnsi="Arial MT"/>
          <w:spacing w:val="20"/>
        </w:rPr>
        <w:t> </w:t>
      </w:r>
      <w:r>
        <w:rPr>
          <w:rFonts w:ascii="Arial MT" w:hAnsi="Arial MT"/>
        </w:rPr>
        <w:t>podendo</w:t>
      </w:r>
      <w:r>
        <w:rPr>
          <w:rFonts w:ascii="Arial MT" w:hAnsi="Arial MT"/>
          <w:spacing w:val="17"/>
        </w:rPr>
        <w:t> </w:t>
      </w:r>
      <w:r>
        <w:rPr>
          <w:rFonts w:ascii="Arial MT" w:hAnsi="Arial MT"/>
        </w:rPr>
        <w:t>ser</w:t>
      </w:r>
      <w:r>
        <w:rPr>
          <w:rFonts w:ascii="Arial MT" w:hAnsi="Arial MT"/>
          <w:spacing w:val="20"/>
        </w:rPr>
        <w:t> </w:t>
      </w:r>
      <w:r>
        <w:rPr>
          <w:rFonts w:ascii="Arial MT" w:hAnsi="Arial MT"/>
        </w:rPr>
        <w:t>prorrogado,</w:t>
      </w:r>
      <w:r>
        <w:rPr>
          <w:rFonts w:ascii="Arial MT" w:hAnsi="Arial MT"/>
          <w:spacing w:val="-53"/>
        </w:rPr>
        <w:t> </w:t>
      </w:r>
      <w:r>
        <w:rPr>
          <w:rFonts w:ascii="Arial MT" w:hAnsi="Arial MT"/>
        </w:rPr>
        <w:t>mediante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a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celebração do competente Termo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Aditivo, nos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termos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do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artigo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57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da</w:t>
      </w:r>
      <w:r>
        <w:rPr>
          <w:rFonts w:ascii="Arial MT" w:hAnsi="Arial MT"/>
          <w:spacing w:val="2"/>
        </w:rPr>
        <w:t> </w:t>
      </w:r>
      <w:r>
        <w:rPr>
          <w:rFonts w:ascii="Arial MT" w:hAnsi="Arial MT"/>
        </w:rPr>
        <w:t>Lei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8.666/93.</w:t>
      </w:r>
    </w:p>
    <w:p>
      <w:pPr>
        <w:pStyle w:val="BodyText"/>
        <w:rPr>
          <w:rFonts w:ascii="Arial MT"/>
          <w:sz w:val="22"/>
        </w:rPr>
      </w:pPr>
    </w:p>
    <w:p>
      <w:pPr>
        <w:pStyle w:val="BodyText"/>
        <w:spacing w:before="1"/>
        <w:rPr>
          <w:rFonts w:ascii="Arial MT"/>
          <w:sz w:val="18"/>
        </w:rPr>
      </w:pPr>
    </w:p>
    <w:p>
      <w:pPr>
        <w:pStyle w:val="Heading2"/>
        <w:numPr>
          <w:ilvl w:val="0"/>
          <w:numId w:val="19"/>
        </w:numPr>
        <w:tabs>
          <w:tab w:pos="591" w:val="left" w:leader="none"/>
          <w:tab w:pos="592" w:val="left" w:leader="none"/>
        </w:tabs>
        <w:spacing w:line="240" w:lineRule="auto" w:before="0" w:after="0"/>
        <w:ind w:left="591" w:right="0" w:hanging="373"/>
        <w:jc w:val="left"/>
      </w:pPr>
      <w:r>
        <w:rPr/>
        <w:t>-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RECEBIMENTO</w:t>
      </w:r>
      <w:r>
        <w:rPr>
          <w:spacing w:val="-3"/>
        </w:rPr>
        <w:t> </w:t>
      </w:r>
      <w:r>
        <w:rPr/>
        <w:t>DO OBJETO</w:t>
      </w:r>
      <w:r>
        <w:rPr>
          <w:spacing w:val="-2"/>
        </w:rPr>
        <w:t> </w:t>
      </w:r>
      <w:r>
        <w:rPr/>
        <w:t>EFISCALIZAÇÃO</w:t>
      </w:r>
    </w:p>
    <w:p>
      <w:pPr>
        <w:pStyle w:val="ListParagraph"/>
        <w:numPr>
          <w:ilvl w:val="1"/>
          <w:numId w:val="19"/>
        </w:numPr>
        <w:tabs>
          <w:tab w:pos="741" w:val="left" w:leader="none"/>
        </w:tabs>
        <w:spacing w:line="276" w:lineRule="auto" w:before="3" w:after="0"/>
        <w:ind w:left="361" w:right="527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Nos</w:t>
      </w:r>
      <w:r>
        <w:rPr>
          <w:rFonts w:ascii="Arial MT" w:hAnsi="Arial MT"/>
          <w:spacing w:val="-9"/>
          <w:sz w:val="20"/>
        </w:rPr>
        <w:t> </w:t>
      </w:r>
      <w:r>
        <w:rPr>
          <w:rFonts w:ascii="Arial MT" w:hAnsi="Arial MT"/>
          <w:sz w:val="20"/>
        </w:rPr>
        <w:t>termos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10"/>
          <w:sz w:val="20"/>
        </w:rPr>
        <w:t> </w:t>
      </w:r>
      <w:r>
        <w:rPr>
          <w:rFonts w:ascii="Arial MT" w:hAnsi="Arial MT"/>
          <w:sz w:val="20"/>
        </w:rPr>
        <w:t>art.</w:t>
      </w:r>
      <w:r>
        <w:rPr>
          <w:rFonts w:ascii="Arial MT" w:hAnsi="Arial MT"/>
          <w:spacing w:val="-9"/>
          <w:sz w:val="20"/>
        </w:rPr>
        <w:t> </w:t>
      </w:r>
      <w:r>
        <w:rPr>
          <w:rFonts w:ascii="Arial MT" w:hAnsi="Arial MT"/>
          <w:sz w:val="20"/>
        </w:rPr>
        <w:t>67</w:t>
      </w:r>
      <w:r>
        <w:rPr>
          <w:rFonts w:ascii="Arial MT" w:hAnsi="Arial MT"/>
          <w:spacing w:val="-10"/>
          <w:sz w:val="20"/>
        </w:rPr>
        <w:t> </w:t>
      </w:r>
      <w:r>
        <w:rPr>
          <w:rFonts w:ascii="Arial MT" w:hAnsi="Arial MT"/>
          <w:sz w:val="20"/>
        </w:rPr>
        <w:t>Lei</w:t>
      </w:r>
      <w:r>
        <w:rPr>
          <w:rFonts w:ascii="Arial MT" w:hAnsi="Arial MT"/>
          <w:spacing w:val="-10"/>
          <w:sz w:val="20"/>
        </w:rPr>
        <w:t> </w:t>
      </w:r>
      <w:r>
        <w:rPr>
          <w:rFonts w:ascii="Arial MT" w:hAnsi="Arial MT"/>
          <w:sz w:val="20"/>
        </w:rPr>
        <w:t>nº</w:t>
      </w:r>
      <w:r>
        <w:rPr>
          <w:rFonts w:ascii="Arial MT" w:hAnsi="Arial MT"/>
          <w:spacing w:val="-10"/>
          <w:sz w:val="20"/>
        </w:rPr>
        <w:t> </w:t>
      </w:r>
      <w:r>
        <w:rPr>
          <w:rFonts w:ascii="Arial MT" w:hAnsi="Arial MT"/>
          <w:sz w:val="20"/>
        </w:rPr>
        <w:t>8.666,</w:t>
      </w:r>
      <w:r>
        <w:rPr>
          <w:rFonts w:ascii="Arial MT" w:hAnsi="Arial MT"/>
          <w:spacing w:val="-7"/>
          <w:sz w:val="20"/>
        </w:rPr>
        <w:t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7"/>
          <w:sz w:val="20"/>
        </w:rPr>
        <w:t> </w:t>
      </w:r>
      <w:r>
        <w:rPr>
          <w:rFonts w:ascii="Arial MT" w:hAnsi="Arial MT"/>
          <w:sz w:val="20"/>
        </w:rPr>
        <w:t>1993,</w:t>
      </w:r>
      <w:r>
        <w:rPr>
          <w:rFonts w:ascii="Arial MT" w:hAnsi="Arial MT"/>
          <w:spacing w:val="-10"/>
          <w:sz w:val="20"/>
        </w:rPr>
        <w:t> </w:t>
      </w:r>
      <w:r>
        <w:rPr>
          <w:rFonts w:ascii="Arial MT" w:hAnsi="Arial MT"/>
          <w:sz w:val="20"/>
        </w:rPr>
        <w:t>será</w:t>
      </w:r>
      <w:r>
        <w:rPr>
          <w:rFonts w:ascii="Arial MT" w:hAnsi="Arial MT"/>
          <w:spacing w:val="-9"/>
          <w:sz w:val="20"/>
        </w:rPr>
        <w:t> </w:t>
      </w:r>
      <w:r>
        <w:rPr>
          <w:rFonts w:ascii="Arial MT" w:hAnsi="Arial MT"/>
          <w:sz w:val="20"/>
        </w:rPr>
        <w:t>designado</w:t>
      </w:r>
      <w:r>
        <w:rPr>
          <w:rFonts w:ascii="Arial MT" w:hAnsi="Arial MT"/>
          <w:spacing w:val="-10"/>
          <w:sz w:val="20"/>
        </w:rPr>
        <w:t> </w:t>
      </w:r>
      <w:r>
        <w:rPr>
          <w:rFonts w:ascii="Arial MT" w:hAnsi="Arial MT"/>
          <w:sz w:val="20"/>
        </w:rPr>
        <w:t>representante</w:t>
      </w:r>
      <w:r>
        <w:rPr>
          <w:rFonts w:ascii="Arial MT" w:hAnsi="Arial MT"/>
          <w:spacing w:val="-9"/>
          <w:sz w:val="20"/>
        </w:rPr>
        <w:t> </w:t>
      </w:r>
      <w:r>
        <w:rPr>
          <w:rFonts w:ascii="Arial MT" w:hAnsi="Arial MT"/>
          <w:sz w:val="20"/>
        </w:rPr>
        <w:t>para</w:t>
      </w:r>
      <w:r>
        <w:rPr>
          <w:rFonts w:ascii="Arial MT" w:hAnsi="Arial MT"/>
          <w:spacing w:val="-9"/>
          <w:sz w:val="20"/>
        </w:rPr>
        <w:t> </w:t>
      </w:r>
      <w:r>
        <w:rPr>
          <w:rFonts w:ascii="Arial MT" w:hAnsi="Arial MT"/>
          <w:sz w:val="20"/>
        </w:rPr>
        <w:t>acompanhar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9"/>
          <w:sz w:val="20"/>
        </w:rPr>
        <w:t> </w:t>
      </w:r>
      <w:r>
        <w:rPr>
          <w:rFonts w:ascii="Arial MT" w:hAnsi="Arial MT"/>
          <w:sz w:val="20"/>
        </w:rPr>
        <w:t>fiscalizar</w:t>
      </w:r>
      <w:r>
        <w:rPr>
          <w:rFonts w:ascii="Arial MT" w:hAnsi="Arial MT"/>
          <w:spacing w:val="-53"/>
          <w:sz w:val="20"/>
        </w:rPr>
        <w:t> </w:t>
      </w:r>
      <w:r>
        <w:rPr>
          <w:rFonts w:ascii="Arial MT" w:hAnsi="Arial MT"/>
          <w:sz w:val="20"/>
        </w:rPr>
        <w:t>a entrega dos bens, anotando em registro próprio todas as ocorrências relacionadas com a execução e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determinando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que for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necessário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à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regularização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2"/>
          <w:sz w:val="20"/>
        </w:rPr>
        <w:t> </w:t>
      </w:r>
      <w:r>
        <w:rPr>
          <w:rFonts w:ascii="Arial MT" w:hAnsi="Arial MT"/>
          <w:sz w:val="20"/>
        </w:rPr>
        <w:t>falhas ou defeitos observados.</w:t>
      </w:r>
    </w:p>
    <w:p>
      <w:pPr>
        <w:pStyle w:val="BodyText"/>
        <w:spacing w:before="4"/>
        <w:rPr>
          <w:rFonts w:ascii="Arial MT"/>
          <w:sz w:val="17"/>
        </w:rPr>
      </w:pPr>
    </w:p>
    <w:p>
      <w:pPr>
        <w:pStyle w:val="ListParagraph"/>
        <w:numPr>
          <w:ilvl w:val="1"/>
          <w:numId w:val="19"/>
        </w:numPr>
        <w:tabs>
          <w:tab w:pos="753" w:val="left" w:leader="none"/>
        </w:tabs>
        <w:spacing w:line="276" w:lineRule="auto" w:before="0" w:after="0"/>
        <w:ind w:left="361" w:right="520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 fiscalização de que trata este item não exclui nem reduz a responsabilidade da Contratada, inclusive</w:t>
      </w:r>
      <w:r>
        <w:rPr>
          <w:rFonts w:ascii="Arial MT" w:hAnsi="Arial MT"/>
          <w:spacing w:val="-53"/>
          <w:sz w:val="20"/>
        </w:rPr>
        <w:t> </w:t>
      </w:r>
      <w:r>
        <w:rPr>
          <w:rFonts w:ascii="Arial MT" w:hAnsi="Arial MT"/>
          <w:sz w:val="20"/>
        </w:rPr>
        <w:t>perante terceiros, por qualquer irregularidade, ainda que resultante de imperfeições técnicas ou vícios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redibitórios, e, na ocorrência desta, não implica em corresponsabilidade da Administração ou de seus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agentes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prepostos,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conformidade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com</w:t>
      </w:r>
      <w:r>
        <w:rPr>
          <w:rFonts w:ascii="Arial MT" w:hAnsi="Arial MT"/>
          <w:spacing w:val="2"/>
          <w:sz w:val="20"/>
        </w:rPr>
        <w:t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art.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70 da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Lei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nº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8.666,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1993.</w:t>
      </w: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Heading2"/>
        <w:numPr>
          <w:ilvl w:val="0"/>
          <w:numId w:val="19"/>
        </w:numPr>
        <w:tabs>
          <w:tab w:pos="591" w:val="left" w:leader="none"/>
          <w:tab w:pos="592" w:val="left" w:leader="none"/>
        </w:tabs>
        <w:spacing w:line="240" w:lineRule="auto" w:before="155" w:after="0"/>
        <w:ind w:left="591" w:right="0" w:hanging="373"/>
        <w:jc w:val="left"/>
      </w:pPr>
      <w:r>
        <w:rPr/>
        <w:t>-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DOTAÇÕESORÇAMENTÁRIAS</w:t>
      </w:r>
    </w:p>
    <w:p>
      <w:pPr>
        <w:pStyle w:val="BodyText"/>
        <w:spacing w:line="520" w:lineRule="auto"/>
        <w:ind w:left="219" w:right="938" w:firstLine="1394"/>
        <w:rPr>
          <w:rFonts w:ascii="Arial MT" w:hAnsi="Arial MT"/>
        </w:rPr>
      </w:pPr>
      <w:r>
        <w:rPr>
          <w:rFonts w:ascii="Arial MT" w:hAnsi="Arial MT"/>
        </w:rPr>
        <w:t>As despesas decorrentes das aquisições correrão por conta das dotações orçamentária:</w:t>
      </w:r>
      <w:r>
        <w:rPr>
          <w:rFonts w:ascii="Arial MT" w:hAnsi="Arial MT"/>
          <w:spacing w:val="-53"/>
        </w:rPr>
        <w:t> </w:t>
      </w:r>
      <w:r>
        <w:rPr>
          <w:rFonts w:ascii="Arial MT" w:hAnsi="Arial MT"/>
        </w:rPr>
        <w:t>02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02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02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04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122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0401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2.010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339039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077</w:t>
      </w:r>
    </w:p>
    <w:p>
      <w:pPr>
        <w:pStyle w:val="BodyText"/>
        <w:spacing w:line="197" w:lineRule="exact"/>
        <w:ind w:left="219"/>
        <w:rPr>
          <w:rFonts w:ascii="Arial MT"/>
        </w:rPr>
      </w:pPr>
      <w:r>
        <w:rPr>
          <w:rFonts w:ascii="Arial MT"/>
        </w:rPr>
        <w:t>02</w:t>
      </w:r>
      <w:r>
        <w:rPr>
          <w:rFonts w:ascii="Arial MT"/>
          <w:spacing w:val="-3"/>
        </w:rPr>
        <w:t> </w:t>
      </w:r>
      <w:r>
        <w:rPr>
          <w:rFonts w:ascii="Arial MT"/>
        </w:rPr>
        <w:t>02</w:t>
      </w:r>
      <w:r>
        <w:rPr>
          <w:rFonts w:ascii="Arial MT"/>
          <w:spacing w:val="-3"/>
        </w:rPr>
        <w:t> </w:t>
      </w:r>
      <w:r>
        <w:rPr>
          <w:rFonts w:ascii="Arial MT"/>
        </w:rPr>
        <w:t>03</w:t>
      </w:r>
      <w:r>
        <w:rPr>
          <w:rFonts w:ascii="Arial MT"/>
          <w:spacing w:val="-1"/>
        </w:rPr>
        <w:t> </w:t>
      </w:r>
      <w:r>
        <w:rPr>
          <w:rFonts w:ascii="Arial MT"/>
        </w:rPr>
        <w:t>12 361</w:t>
      </w:r>
      <w:r>
        <w:rPr>
          <w:rFonts w:ascii="Arial MT"/>
          <w:spacing w:val="-1"/>
        </w:rPr>
        <w:t> </w:t>
      </w:r>
      <w:r>
        <w:rPr>
          <w:rFonts w:ascii="Arial MT"/>
        </w:rPr>
        <w:t>1201</w:t>
      </w:r>
      <w:r>
        <w:rPr>
          <w:rFonts w:ascii="Arial MT"/>
          <w:spacing w:val="-1"/>
        </w:rPr>
        <w:t> </w:t>
      </w:r>
      <w:r>
        <w:rPr>
          <w:rFonts w:ascii="Arial MT"/>
        </w:rPr>
        <w:t>2.020</w:t>
      </w:r>
      <w:r>
        <w:rPr>
          <w:rFonts w:ascii="Arial MT"/>
          <w:spacing w:val="-2"/>
        </w:rPr>
        <w:t> </w:t>
      </w:r>
      <w:r>
        <w:rPr>
          <w:rFonts w:ascii="Arial MT"/>
        </w:rPr>
        <w:t>339039</w:t>
      </w:r>
      <w:r>
        <w:rPr>
          <w:rFonts w:ascii="Arial MT"/>
          <w:spacing w:val="-3"/>
        </w:rPr>
        <w:t> </w:t>
      </w:r>
      <w:r>
        <w:rPr>
          <w:rFonts w:ascii="Arial MT"/>
        </w:rPr>
        <w:t>168</w:t>
      </w:r>
    </w:p>
    <w:p>
      <w:pPr>
        <w:pStyle w:val="BodyText"/>
        <w:spacing w:before="3"/>
        <w:rPr>
          <w:rFonts w:ascii="Arial MT"/>
        </w:rPr>
      </w:pPr>
    </w:p>
    <w:p>
      <w:pPr>
        <w:pStyle w:val="BodyText"/>
        <w:spacing w:before="1"/>
        <w:ind w:left="219"/>
        <w:rPr>
          <w:rFonts w:ascii="Arial MT"/>
        </w:rPr>
      </w:pPr>
      <w:r>
        <w:rPr>
          <w:rFonts w:ascii="Arial MT"/>
        </w:rPr>
        <w:t>02</w:t>
      </w:r>
      <w:r>
        <w:rPr>
          <w:rFonts w:ascii="Arial MT"/>
          <w:spacing w:val="-3"/>
        </w:rPr>
        <w:t> </w:t>
      </w:r>
      <w:r>
        <w:rPr>
          <w:rFonts w:ascii="Arial MT"/>
        </w:rPr>
        <w:t>02</w:t>
      </w:r>
      <w:r>
        <w:rPr>
          <w:rFonts w:ascii="Arial MT"/>
          <w:spacing w:val="-3"/>
        </w:rPr>
        <w:t> </w:t>
      </w:r>
      <w:r>
        <w:rPr>
          <w:rFonts w:ascii="Arial MT"/>
        </w:rPr>
        <w:t>03</w:t>
      </w:r>
      <w:r>
        <w:rPr>
          <w:rFonts w:ascii="Arial MT"/>
          <w:spacing w:val="-1"/>
        </w:rPr>
        <w:t> </w:t>
      </w:r>
      <w:r>
        <w:rPr>
          <w:rFonts w:ascii="Arial MT"/>
        </w:rPr>
        <w:t>12 361</w:t>
      </w:r>
      <w:r>
        <w:rPr>
          <w:rFonts w:ascii="Arial MT"/>
          <w:spacing w:val="-1"/>
        </w:rPr>
        <w:t> </w:t>
      </w:r>
      <w:r>
        <w:rPr>
          <w:rFonts w:ascii="Arial MT"/>
        </w:rPr>
        <w:t>1201</w:t>
      </w:r>
      <w:r>
        <w:rPr>
          <w:rFonts w:ascii="Arial MT"/>
          <w:spacing w:val="-1"/>
        </w:rPr>
        <w:t> </w:t>
      </w:r>
      <w:r>
        <w:rPr>
          <w:rFonts w:ascii="Arial MT"/>
        </w:rPr>
        <w:t>2.020</w:t>
      </w:r>
      <w:r>
        <w:rPr>
          <w:rFonts w:ascii="Arial MT"/>
          <w:spacing w:val="-2"/>
        </w:rPr>
        <w:t> </w:t>
      </w:r>
      <w:r>
        <w:rPr>
          <w:rFonts w:ascii="Arial MT"/>
        </w:rPr>
        <w:t>339039</w:t>
      </w:r>
      <w:r>
        <w:rPr>
          <w:rFonts w:ascii="Arial MT"/>
          <w:spacing w:val="-3"/>
        </w:rPr>
        <w:t> </w:t>
      </w:r>
      <w:r>
        <w:rPr>
          <w:rFonts w:ascii="Arial MT"/>
        </w:rPr>
        <w:t>171</w:t>
      </w:r>
    </w:p>
    <w:p>
      <w:pPr>
        <w:spacing w:after="0"/>
        <w:rPr>
          <w:rFonts w:ascii="Arial MT"/>
        </w:rPr>
        <w:sectPr>
          <w:pgSz w:w="11920" w:h="16860"/>
          <w:pgMar w:header="845" w:footer="1940" w:top="3180" w:bottom="2140" w:left="1240" w:right="260"/>
        </w:sectPr>
      </w:pPr>
    </w:p>
    <w:p>
      <w:pPr>
        <w:pStyle w:val="BodyText"/>
        <w:ind w:left="219"/>
        <w:rPr>
          <w:rFonts w:ascii="Arial MT"/>
        </w:rPr>
      </w:pPr>
      <w:r>
        <w:rPr>
          <w:rFonts w:ascii="Arial MT"/>
        </w:rPr>
        <w:t>02</w:t>
      </w:r>
      <w:r>
        <w:rPr>
          <w:rFonts w:ascii="Arial MT"/>
          <w:spacing w:val="-3"/>
        </w:rPr>
        <w:t> </w:t>
      </w:r>
      <w:r>
        <w:rPr>
          <w:rFonts w:ascii="Arial MT"/>
        </w:rPr>
        <w:t>03</w:t>
      </w:r>
      <w:r>
        <w:rPr>
          <w:rFonts w:ascii="Arial MT"/>
          <w:spacing w:val="-3"/>
        </w:rPr>
        <w:t> </w:t>
      </w:r>
      <w:r>
        <w:rPr>
          <w:rFonts w:ascii="Arial MT"/>
        </w:rPr>
        <w:t>01</w:t>
      </w:r>
      <w:r>
        <w:rPr>
          <w:rFonts w:ascii="Arial MT"/>
          <w:spacing w:val="-1"/>
        </w:rPr>
        <w:t> </w:t>
      </w:r>
      <w:r>
        <w:rPr>
          <w:rFonts w:ascii="Arial MT"/>
        </w:rPr>
        <w:t>10 301</w:t>
      </w:r>
      <w:r>
        <w:rPr>
          <w:rFonts w:ascii="Arial MT"/>
          <w:spacing w:val="-1"/>
        </w:rPr>
        <w:t> </w:t>
      </w:r>
      <w:r>
        <w:rPr>
          <w:rFonts w:ascii="Arial MT"/>
        </w:rPr>
        <w:t>1001</w:t>
      </w:r>
      <w:r>
        <w:rPr>
          <w:rFonts w:ascii="Arial MT"/>
          <w:spacing w:val="-1"/>
        </w:rPr>
        <w:t> </w:t>
      </w:r>
      <w:r>
        <w:rPr>
          <w:rFonts w:ascii="Arial MT"/>
        </w:rPr>
        <w:t>2.052</w:t>
      </w:r>
      <w:r>
        <w:rPr>
          <w:rFonts w:ascii="Arial MT"/>
          <w:spacing w:val="-2"/>
        </w:rPr>
        <w:t> </w:t>
      </w:r>
      <w:r>
        <w:rPr>
          <w:rFonts w:ascii="Arial MT"/>
        </w:rPr>
        <w:t>339039</w:t>
      </w:r>
      <w:r>
        <w:rPr>
          <w:rFonts w:ascii="Arial MT"/>
          <w:spacing w:val="-3"/>
        </w:rPr>
        <w:t> </w:t>
      </w:r>
      <w:r>
        <w:rPr>
          <w:rFonts w:ascii="Arial MT"/>
        </w:rPr>
        <w:t>445</w:t>
      </w:r>
    </w:p>
    <w:p>
      <w:pPr>
        <w:pStyle w:val="BodyText"/>
        <w:spacing w:before="3"/>
        <w:rPr>
          <w:rFonts w:ascii="Arial MT"/>
        </w:rPr>
      </w:pPr>
    </w:p>
    <w:p>
      <w:pPr>
        <w:pStyle w:val="BodyText"/>
        <w:ind w:left="219"/>
        <w:rPr>
          <w:rFonts w:ascii="Arial MT"/>
        </w:rPr>
      </w:pPr>
      <w:r>
        <w:rPr>
          <w:rFonts w:ascii="Arial MT"/>
        </w:rPr>
        <w:t>02</w:t>
      </w:r>
      <w:r>
        <w:rPr>
          <w:rFonts w:ascii="Arial MT"/>
          <w:spacing w:val="-3"/>
        </w:rPr>
        <w:t> </w:t>
      </w:r>
      <w:r>
        <w:rPr>
          <w:rFonts w:ascii="Arial MT"/>
        </w:rPr>
        <w:t>03</w:t>
      </w:r>
      <w:r>
        <w:rPr>
          <w:rFonts w:ascii="Arial MT"/>
          <w:spacing w:val="-3"/>
        </w:rPr>
        <w:t> </w:t>
      </w:r>
      <w:r>
        <w:rPr>
          <w:rFonts w:ascii="Arial MT"/>
        </w:rPr>
        <w:t>01</w:t>
      </w:r>
      <w:r>
        <w:rPr>
          <w:rFonts w:ascii="Arial MT"/>
          <w:spacing w:val="-1"/>
        </w:rPr>
        <w:t> </w:t>
      </w:r>
      <w:r>
        <w:rPr>
          <w:rFonts w:ascii="Arial MT"/>
        </w:rPr>
        <w:t>10 301</w:t>
      </w:r>
      <w:r>
        <w:rPr>
          <w:rFonts w:ascii="Arial MT"/>
          <w:spacing w:val="-1"/>
        </w:rPr>
        <w:t> </w:t>
      </w:r>
      <w:r>
        <w:rPr>
          <w:rFonts w:ascii="Arial MT"/>
        </w:rPr>
        <w:t>1001</w:t>
      </w:r>
      <w:r>
        <w:rPr>
          <w:rFonts w:ascii="Arial MT"/>
          <w:spacing w:val="-1"/>
        </w:rPr>
        <w:t> </w:t>
      </w:r>
      <w:r>
        <w:rPr>
          <w:rFonts w:ascii="Arial MT"/>
        </w:rPr>
        <w:t>2.052</w:t>
      </w:r>
      <w:r>
        <w:rPr>
          <w:rFonts w:ascii="Arial MT"/>
          <w:spacing w:val="-2"/>
        </w:rPr>
        <w:t> </w:t>
      </w:r>
      <w:r>
        <w:rPr>
          <w:rFonts w:ascii="Arial MT"/>
        </w:rPr>
        <w:t>339039</w:t>
      </w:r>
      <w:r>
        <w:rPr>
          <w:rFonts w:ascii="Arial MT"/>
          <w:spacing w:val="-3"/>
        </w:rPr>
        <w:t> </w:t>
      </w:r>
      <w:r>
        <w:rPr>
          <w:rFonts w:ascii="Arial MT"/>
        </w:rPr>
        <w:t>446</w:t>
      </w:r>
    </w:p>
    <w:p>
      <w:pPr>
        <w:pStyle w:val="BodyText"/>
        <w:spacing w:before="5"/>
        <w:rPr>
          <w:rFonts w:ascii="Arial MT"/>
        </w:rPr>
      </w:pPr>
    </w:p>
    <w:p>
      <w:pPr>
        <w:pStyle w:val="BodyText"/>
        <w:spacing w:line="276" w:lineRule="auto" w:before="1"/>
        <w:ind w:left="361" w:right="526" w:hanging="32"/>
        <w:jc w:val="both"/>
        <w:rPr>
          <w:rFonts w:ascii="Arial MT" w:hAnsi="Arial MT"/>
        </w:rPr>
      </w:pPr>
      <w:r>
        <w:rPr>
          <w:rFonts w:ascii="Arial MT" w:hAnsi="Arial MT"/>
        </w:rPr>
        <w:t>8.2 Na eventualidade de prorrogação do contrato, os recursos orçamentários correrão à conta de dotação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orçamentária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própria.</w:t>
      </w:r>
    </w:p>
    <w:p>
      <w:pPr>
        <w:pStyle w:val="BodyText"/>
        <w:spacing w:before="2"/>
        <w:rPr>
          <w:rFonts w:ascii="Arial MT"/>
          <w:sz w:val="17"/>
        </w:rPr>
      </w:pPr>
    </w:p>
    <w:p>
      <w:pPr>
        <w:pStyle w:val="Heading2"/>
        <w:numPr>
          <w:ilvl w:val="0"/>
          <w:numId w:val="19"/>
        </w:numPr>
        <w:tabs>
          <w:tab w:pos="591" w:val="left" w:leader="none"/>
          <w:tab w:pos="592" w:val="left" w:leader="none"/>
        </w:tabs>
        <w:spacing w:line="240" w:lineRule="auto" w:before="0" w:after="0"/>
        <w:ind w:left="591" w:right="0" w:hanging="373"/>
        <w:jc w:val="left"/>
      </w:pPr>
      <w:r>
        <w:rPr/>
        <w:t>–</w:t>
      </w:r>
      <w:r>
        <w:rPr>
          <w:spacing w:val="-4"/>
        </w:rPr>
        <w:t> </w:t>
      </w:r>
      <w:r>
        <w:rPr/>
        <w:t>DA ENTREGA</w:t>
      </w:r>
    </w:p>
    <w:p>
      <w:pPr>
        <w:pStyle w:val="BodyText"/>
        <w:spacing w:line="276" w:lineRule="auto" w:before="1"/>
        <w:ind w:left="361" w:right="516"/>
        <w:jc w:val="both"/>
        <w:rPr>
          <w:rFonts w:ascii="Arial MT" w:hAnsi="Arial MT"/>
        </w:rPr>
      </w:pPr>
      <w:r>
        <w:rPr/>
        <w:drawing>
          <wp:anchor distT="0" distB="0" distL="0" distR="0" allowOverlap="1" layoutInCell="1" locked="0" behindDoc="1" simplePos="0" relativeHeight="486994944">
            <wp:simplePos x="0" y="0"/>
            <wp:positionH relativeFrom="page">
              <wp:posOffset>1942456</wp:posOffset>
            </wp:positionH>
            <wp:positionV relativeFrom="paragraph">
              <wp:posOffset>356505</wp:posOffset>
            </wp:positionV>
            <wp:extent cx="4198636" cy="3750416"/>
            <wp:effectExtent l="0" t="0" r="0" b="0"/>
            <wp:wrapNone/>
            <wp:docPr id="3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</w:rPr>
        <w:t>9.1 A Administração emitirá a autorização/ordem de serviços, autorizando tanto a Secretaria/Departamento</w:t>
      </w:r>
      <w:r>
        <w:rPr>
          <w:rFonts w:ascii="Arial MT" w:hAnsi="Arial MT"/>
          <w:spacing w:val="-53"/>
        </w:rPr>
        <w:t> </w:t>
      </w:r>
      <w:r>
        <w:rPr>
          <w:rFonts w:ascii="Arial MT" w:hAnsi="Arial MT"/>
        </w:rPr>
        <w:t>competente a solicitar o objeto desta Licitação, quanto à contratada a executar a entrega dos bens. Após a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contratada receber a autorização/ordem de serviços ela ficará submetida a obedecer rigorosamente às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determinações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da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Secretaria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solicitante.</w:t>
      </w:r>
    </w:p>
    <w:p>
      <w:pPr>
        <w:pStyle w:val="BodyText"/>
        <w:rPr>
          <w:rFonts w:ascii="Arial MT"/>
          <w:sz w:val="22"/>
        </w:rPr>
      </w:pPr>
    </w:p>
    <w:p>
      <w:pPr>
        <w:pStyle w:val="Heading2"/>
        <w:numPr>
          <w:ilvl w:val="0"/>
          <w:numId w:val="19"/>
        </w:numPr>
        <w:tabs>
          <w:tab w:pos="592" w:val="left" w:leader="none"/>
        </w:tabs>
        <w:spacing w:line="240" w:lineRule="auto" w:before="175" w:after="0"/>
        <w:ind w:left="591" w:right="0" w:hanging="373"/>
        <w:jc w:val="left"/>
      </w:pPr>
      <w:r>
        <w:rPr/>
        <w:t>-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CONDIÇÕES</w:t>
      </w:r>
      <w:r>
        <w:rPr>
          <w:spacing w:val="-3"/>
        </w:rPr>
        <w:t> </w:t>
      </w:r>
      <w:r>
        <w:rPr/>
        <w:t>DEPAGAMENTO</w:t>
      </w:r>
    </w:p>
    <w:p>
      <w:pPr>
        <w:pStyle w:val="BodyText"/>
        <w:rPr>
          <w:rFonts w:ascii="Arial"/>
          <w:b/>
          <w:i/>
          <w:sz w:val="22"/>
        </w:rPr>
      </w:pPr>
    </w:p>
    <w:p>
      <w:pPr>
        <w:pStyle w:val="BodyText"/>
        <w:spacing w:before="11"/>
        <w:rPr>
          <w:rFonts w:ascii="Arial"/>
          <w:b/>
          <w:i/>
          <w:sz w:val="18"/>
        </w:rPr>
      </w:pPr>
    </w:p>
    <w:p>
      <w:pPr>
        <w:pStyle w:val="BodyText"/>
        <w:ind w:left="1613" w:right="513" w:hanging="360"/>
        <w:jc w:val="both"/>
        <w:rPr>
          <w:rFonts w:ascii="Arial MT" w:hAnsi="Arial MT"/>
        </w:rPr>
      </w:pPr>
      <w:r>
        <w:rPr>
          <w:rFonts w:ascii="Arial MT" w:hAnsi="Arial MT"/>
        </w:rPr>
        <w:t>a.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O pagamento será efetuado através de depósito e/ ou transferência bancária em conta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corrente do licitante vencedor após a liberação dos recursos em até 30 dias após a entrega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definitiva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do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objeto.</w:t>
      </w:r>
    </w:p>
    <w:p>
      <w:pPr>
        <w:pStyle w:val="BodyText"/>
        <w:spacing w:before="1"/>
        <w:ind w:left="1254"/>
        <w:rPr>
          <w:rFonts w:ascii="Arial MT"/>
        </w:rPr>
      </w:pPr>
      <w:r>
        <w:rPr>
          <w:rFonts w:ascii="Arial MT"/>
        </w:rPr>
        <w:t>b.</w:t>
      </w:r>
    </w:p>
    <w:p>
      <w:pPr>
        <w:pStyle w:val="BodyText"/>
        <w:spacing w:line="276" w:lineRule="auto" w:before="3"/>
        <w:ind w:left="361" w:firstLine="333"/>
        <w:rPr>
          <w:rFonts w:ascii="Arial MT" w:hAnsi="Arial MT"/>
        </w:rPr>
      </w:pPr>
      <w:r>
        <w:rPr>
          <w:rFonts w:ascii="Arial MT" w:hAnsi="Arial MT"/>
        </w:rPr>
        <w:t>O</w:t>
      </w:r>
      <w:r>
        <w:rPr>
          <w:rFonts w:ascii="Arial MT" w:hAnsi="Arial MT"/>
          <w:spacing w:val="24"/>
        </w:rPr>
        <w:t> </w:t>
      </w:r>
      <w:r>
        <w:rPr>
          <w:rFonts w:ascii="Arial MT" w:hAnsi="Arial MT"/>
        </w:rPr>
        <w:t>pagamento</w:t>
      </w:r>
      <w:r>
        <w:rPr>
          <w:rFonts w:ascii="Arial MT" w:hAnsi="Arial MT"/>
          <w:spacing w:val="23"/>
        </w:rPr>
        <w:t> </w:t>
      </w:r>
      <w:r>
        <w:rPr>
          <w:rFonts w:ascii="Arial MT" w:hAnsi="Arial MT"/>
        </w:rPr>
        <w:t>estará</w:t>
      </w:r>
      <w:r>
        <w:rPr>
          <w:rFonts w:ascii="Arial MT" w:hAnsi="Arial MT"/>
          <w:spacing w:val="26"/>
        </w:rPr>
        <w:t> </w:t>
      </w:r>
      <w:r>
        <w:rPr>
          <w:rFonts w:ascii="Arial MT" w:hAnsi="Arial MT"/>
        </w:rPr>
        <w:t>condicionado</w:t>
      </w:r>
      <w:r>
        <w:rPr>
          <w:rFonts w:ascii="Arial MT" w:hAnsi="Arial MT"/>
          <w:spacing w:val="26"/>
        </w:rPr>
        <w:t> </w:t>
      </w:r>
      <w:r>
        <w:rPr>
          <w:rFonts w:ascii="Arial MT" w:hAnsi="Arial MT"/>
        </w:rPr>
        <w:t>a</w:t>
      </w:r>
      <w:r>
        <w:rPr>
          <w:rFonts w:ascii="Arial MT" w:hAnsi="Arial MT"/>
          <w:spacing w:val="25"/>
        </w:rPr>
        <w:t> </w:t>
      </w:r>
      <w:r>
        <w:rPr>
          <w:rFonts w:ascii="Arial MT" w:hAnsi="Arial MT"/>
        </w:rPr>
        <w:t>apresentação</w:t>
      </w:r>
      <w:r>
        <w:rPr>
          <w:rFonts w:ascii="Arial MT" w:hAnsi="Arial MT"/>
          <w:spacing w:val="23"/>
        </w:rPr>
        <w:t> </w:t>
      </w:r>
      <w:r>
        <w:rPr>
          <w:rFonts w:ascii="Arial MT" w:hAnsi="Arial MT"/>
        </w:rPr>
        <w:t>de</w:t>
      </w:r>
      <w:r>
        <w:rPr>
          <w:rFonts w:ascii="Arial MT" w:hAnsi="Arial MT"/>
          <w:spacing w:val="24"/>
        </w:rPr>
        <w:t> </w:t>
      </w:r>
      <w:r>
        <w:rPr>
          <w:rFonts w:ascii="Arial MT" w:hAnsi="Arial MT"/>
        </w:rPr>
        <w:t>nota</w:t>
      </w:r>
      <w:r>
        <w:rPr>
          <w:rFonts w:ascii="Arial MT" w:hAnsi="Arial MT"/>
          <w:spacing w:val="23"/>
        </w:rPr>
        <w:t> </w:t>
      </w:r>
      <w:r>
        <w:rPr>
          <w:rFonts w:ascii="Arial MT" w:hAnsi="Arial MT"/>
        </w:rPr>
        <w:t>fiscal</w:t>
      </w:r>
      <w:r>
        <w:rPr>
          <w:rFonts w:ascii="Arial MT" w:hAnsi="Arial MT"/>
          <w:spacing w:val="25"/>
        </w:rPr>
        <w:t> </w:t>
      </w:r>
      <w:r>
        <w:rPr>
          <w:rFonts w:ascii="Arial MT" w:hAnsi="Arial MT"/>
        </w:rPr>
        <w:t>contendo</w:t>
      </w:r>
      <w:r>
        <w:rPr>
          <w:rFonts w:ascii="Arial MT" w:hAnsi="Arial MT"/>
          <w:spacing w:val="23"/>
        </w:rPr>
        <w:t> </w:t>
      </w:r>
      <w:r>
        <w:rPr>
          <w:rFonts w:ascii="Arial MT" w:hAnsi="Arial MT"/>
        </w:rPr>
        <w:t>os</w:t>
      </w:r>
      <w:r>
        <w:rPr>
          <w:rFonts w:ascii="Arial MT" w:hAnsi="Arial MT"/>
          <w:spacing w:val="27"/>
        </w:rPr>
        <w:t> </w:t>
      </w:r>
      <w:r>
        <w:rPr>
          <w:rFonts w:ascii="Arial MT" w:hAnsi="Arial MT"/>
        </w:rPr>
        <w:t>serviços</w:t>
      </w:r>
      <w:r>
        <w:rPr>
          <w:rFonts w:ascii="Arial MT" w:hAnsi="Arial MT"/>
          <w:spacing w:val="24"/>
        </w:rPr>
        <w:t> </w:t>
      </w:r>
      <w:r>
        <w:rPr>
          <w:rFonts w:ascii="Arial MT" w:hAnsi="Arial MT"/>
        </w:rPr>
        <w:t>prestados</w:t>
      </w:r>
      <w:r>
        <w:rPr>
          <w:rFonts w:ascii="Arial MT" w:hAnsi="Arial MT"/>
          <w:spacing w:val="27"/>
        </w:rPr>
        <w:t> </w:t>
      </w:r>
      <w:r>
        <w:rPr>
          <w:rFonts w:ascii="Arial MT" w:hAnsi="Arial MT"/>
        </w:rPr>
        <w:t>que</w:t>
      </w:r>
      <w:r>
        <w:rPr>
          <w:rFonts w:ascii="Arial MT" w:hAnsi="Arial MT"/>
          <w:spacing w:val="-52"/>
        </w:rPr>
        <w:t> </w:t>
      </w:r>
      <w:r>
        <w:rPr>
          <w:rFonts w:ascii="Arial MT" w:hAnsi="Arial MT"/>
        </w:rPr>
        <w:t>deverão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ser</w:t>
      </w:r>
      <w:r>
        <w:rPr>
          <w:rFonts w:ascii="Arial MT" w:hAnsi="Arial MT"/>
          <w:spacing w:val="2"/>
        </w:rPr>
        <w:t> </w:t>
      </w:r>
      <w:r>
        <w:rPr>
          <w:rFonts w:ascii="Arial MT" w:hAnsi="Arial MT"/>
        </w:rPr>
        <w:t>apurados de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acordo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com</w:t>
      </w:r>
      <w:r>
        <w:rPr>
          <w:rFonts w:ascii="Arial MT" w:hAnsi="Arial MT"/>
          <w:spacing w:val="3"/>
        </w:rPr>
        <w:t> </w:t>
      </w:r>
      <w:r>
        <w:rPr>
          <w:rFonts w:ascii="Arial MT" w:hAnsi="Arial MT"/>
        </w:rPr>
        <w:t>o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serviço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efetivamente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executado.</w:t>
      </w:r>
    </w:p>
    <w:p>
      <w:pPr>
        <w:pStyle w:val="BodyText"/>
        <w:spacing w:before="8"/>
        <w:rPr>
          <w:rFonts w:ascii="Arial MT"/>
          <w:sz w:val="22"/>
        </w:rPr>
      </w:pPr>
    </w:p>
    <w:p>
      <w:pPr>
        <w:pStyle w:val="Heading2"/>
        <w:numPr>
          <w:ilvl w:val="0"/>
          <w:numId w:val="19"/>
        </w:numPr>
        <w:tabs>
          <w:tab w:pos="592" w:val="left" w:leader="none"/>
        </w:tabs>
        <w:spacing w:line="240" w:lineRule="auto" w:before="0" w:after="0"/>
        <w:ind w:left="591" w:right="0" w:hanging="373"/>
        <w:jc w:val="left"/>
      </w:pPr>
      <w:r>
        <w:rPr/>
        <w:t>DAS</w:t>
      </w:r>
      <w:r>
        <w:rPr>
          <w:spacing w:val="-2"/>
        </w:rPr>
        <w:t> </w:t>
      </w:r>
      <w:r>
        <w:rPr/>
        <w:t>SANÇÕES</w:t>
      </w:r>
      <w:r>
        <w:rPr>
          <w:spacing w:val="-2"/>
        </w:rPr>
        <w:t> </w:t>
      </w:r>
      <w:r>
        <w:rPr/>
        <w:t>ADMINISTRATIVAS</w:t>
      </w:r>
    </w:p>
    <w:p>
      <w:pPr>
        <w:pStyle w:val="BodyText"/>
        <w:rPr>
          <w:rFonts w:ascii="Arial"/>
          <w:b/>
          <w:i/>
          <w:sz w:val="22"/>
        </w:rPr>
      </w:pPr>
    </w:p>
    <w:p>
      <w:pPr>
        <w:pStyle w:val="BodyText"/>
        <w:spacing w:before="2"/>
        <w:rPr>
          <w:rFonts w:ascii="Arial"/>
          <w:b/>
          <w:i/>
          <w:sz w:val="19"/>
        </w:rPr>
      </w:pPr>
    </w:p>
    <w:p>
      <w:pPr>
        <w:pStyle w:val="BodyText"/>
        <w:ind w:left="1613" w:right="521" w:hanging="360"/>
        <w:jc w:val="both"/>
        <w:rPr>
          <w:rFonts w:ascii="Arial MT" w:hAnsi="Arial MT"/>
        </w:rPr>
      </w:pPr>
      <w:r>
        <w:rPr>
          <w:rFonts w:ascii="Arial MT" w:hAnsi="Arial MT"/>
        </w:rPr>
        <w:t>a.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– A inexecução total ou parcial do contrato enseja a sua rescisão, com as consequências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contratuais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previstas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no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artigo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80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da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Lei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Federal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8.666/93,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as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previstas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em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Lei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ou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Regulamento, sem prejuízo das seguintes sanções previstas nos artigos 86 à 88 da Lei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Federal8666/93:</w:t>
      </w:r>
    </w:p>
    <w:p>
      <w:pPr>
        <w:pStyle w:val="ListParagraph"/>
        <w:numPr>
          <w:ilvl w:val="0"/>
          <w:numId w:val="20"/>
        </w:numPr>
        <w:tabs>
          <w:tab w:pos="571" w:val="left" w:leader="none"/>
        </w:tabs>
        <w:spacing w:line="262" w:lineRule="exact" w:before="1" w:after="0"/>
        <w:ind w:left="570" w:right="0" w:hanging="21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–Advertência;</w:t>
      </w:r>
    </w:p>
    <w:p>
      <w:pPr>
        <w:pStyle w:val="ListParagraph"/>
        <w:numPr>
          <w:ilvl w:val="0"/>
          <w:numId w:val="20"/>
        </w:numPr>
        <w:tabs>
          <w:tab w:pos="647" w:val="left" w:leader="none"/>
        </w:tabs>
        <w:spacing w:line="258" w:lineRule="exact" w:before="0" w:after="0"/>
        <w:ind w:left="646" w:right="0" w:hanging="286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Multa:</w:t>
      </w:r>
    </w:p>
    <w:p>
      <w:pPr>
        <w:pStyle w:val="ListParagraph"/>
        <w:numPr>
          <w:ilvl w:val="0"/>
          <w:numId w:val="21"/>
        </w:numPr>
        <w:tabs>
          <w:tab w:pos="362" w:val="left" w:leader="none"/>
        </w:tabs>
        <w:spacing w:line="230" w:lineRule="auto" w:before="5" w:after="0"/>
        <w:ind w:left="361" w:right="523" w:hanging="257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O atraso injustificado na execução do contrato, sujeitará o contratado ao pagamento de multa no valor de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1%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(um</w:t>
      </w:r>
      <w:r>
        <w:rPr>
          <w:rFonts w:ascii="Arial MT" w:hAnsi="Arial MT"/>
          <w:spacing w:val="3"/>
          <w:sz w:val="20"/>
        </w:rPr>
        <w:t> </w:t>
      </w:r>
      <w:r>
        <w:rPr>
          <w:rFonts w:ascii="Arial MT" w:hAnsi="Arial MT"/>
          <w:sz w:val="20"/>
        </w:rPr>
        <w:t>por cento)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sobre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valor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total do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contrato por</w:t>
      </w:r>
      <w:r>
        <w:rPr>
          <w:rFonts w:ascii="Arial MT" w:hAnsi="Arial MT"/>
          <w:spacing w:val="2"/>
          <w:sz w:val="20"/>
        </w:rPr>
        <w:t> </w:t>
      </w:r>
      <w:r>
        <w:rPr>
          <w:rFonts w:ascii="Arial MT" w:hAnsi="Arial MT"/>
          <w:sz w:val="20"/>
        </w:rPr>
        <w:t>dia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atraso.</w:t>
      </w:r>
    </w:p>
    <w:p>
      <w:pPr>
        <w:pStyle w:val="ListParagraph"/>
        <w:numPr>
          <w:ilvl w:val="0"/>
          <w:numId w:val="21"/>
        </w:numPr>
        <w:tabs>
          <w:tab w:pos="362" w:val="left" w:leader="none"/>
        </w:tabs>
        <w:spacing w:line="237" w:lineRule="auto" w:before="6" w:after="0"/>
        <w:ind w:left="361" w:right="518" w:hanging="257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Na hipótese do proponente vencedor inadimplir total ou parcialmente o contrato oriundo deste Edital, o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Município de São José do Goiabal poderá, garantida prévia defesa, aplicar multa de 30% (trinta por cento),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do valor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total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contratado,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atualizado;</w:t>
      </w:r>
    </w:p>
    <w:p>
      <w:pPr>
        <w:pStyle w:val="ListParagraph"/>
        <w:numPr>
          <w:ilvl w:val="0"/>
          <w:numId w:val="21"/>
        </w:numPr>
        <w:tabs>
          <w:tab w:pos="362" w:val="left" w:leader="none"/>
        </w:tabs>
        <w:spacing w:line="235" w:lineRule="auto" w:before="2" w:after="0"/>
        <w:ind w:left="361" w:right="513" w:hanging="257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O Município de São José do Goiabal/MG se reserva o direito de, a seu critério, descontar dos pagamentos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devidos ao contratado, o valor da multa prevista neste Edital; bem como descontar da garantia prestada os</w:t>
      </w:r>
      <w:r>
        <w:rPr>
          <w:rFonts w:ascii="Arial MT" w:hAnsi="Arial MT"/>
          <w:spacing w:val="-53"/>
          <w:sz w:val="20"/>
        </w:rPr>
        <w:t> </w:t>
      </w:r>
      <w:r>
        <w:rPr>
          <w:rFonts w:ascii="Arial MT" w:hAnsi="Arial MT"/>
          <w:sz w:val="20"/>
        </w:rPr>
        <w:t>mesmos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valores caso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o contratado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se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recuse a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efetuar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pagamento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correspondente às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multas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aplicadas.</w:t>
      </w:r>
    </w:p>
    <w:p>
      <w:pPr>
        <w:pStyle w:val="ListParagraph"/>
        <w:numPr>
          <w:ilvl w:val="0"/>
          <w:numId w:val="20"/>
        </w:numPr>
        <w:tabs>
          <w:tab w:pos="767" w:val="left" w:leader="none"/>
        </w:tabs>
        <w:spacing w:line="232" w:lineRule="auto" w:before="11" w:after="0"/>
        <w:ind w:left="361" w:right="514" w:hanging="209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– Suspensão temporária de participação em Licitação, e impedimento de contratar com o Município de</w:t>
      </w:r>
      <w:r>
        <w:rPr>
          <w:rFonts w:ascii="Arial MT" w:hAnsi="Arial MT"/>
          <w:spacing w:val="-53"/>
          <w:sz w:val="20"/>
        </w:rPr>
        <w:t> </w:t>
      </w:r>
      <w:r>
        <w:rPr>
          <w:rFonts w:ascii="Arial MT" w:hAnsi="Arial MT"/>
          <w:sz w:val="20"/>
        </w:rPr>
        <w:t>São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José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Goiabal/MG,</w:t>
      </w:r>
      <w:r>
        <w:rPr>
          <w:rFonts w:ascii="Arial MT" w:hAnsi="Arial MT"/>
          <w:spacing w:val="2"/>
          <w:sz w:val="20"/>
        </w:rPr>
        <w:t> </w:t>
      </w:r>
      <w:r>
        <w:rPr>
          <w:rFonts w:ascii="Arial MT" w:hAnsi="Arial MT"/>
          <w:sz w:val="20"/>
        </w:rPr>
        <w:t>por até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02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(dois)anos;</w:t>
      </w:r>
    </w:p>
    <w:p>
      <w:pPr>
        <w:pStyle w:val="ListParagraph"/>
        <w:numPr>
          <w:ilvl w:val="0"/>
          <w:numId w:val="20"/>
        </w:numPr>
        <w:tabs>
          <w:tab w:pos="743" w:val="left" w:leader="none"/>
        </w:tabs>
        <w:spacing w:line="230" w:lineRule="auto" w:before="12" w:after="0"/>
        <w:ind w:left="361" w:right="527" w:hanging="209"/>
        <w:jc w:val="both"/>
        <w:rPr>
          <w:rFonts w:ascii="Arial MT" w:hAnsi="Arial MT"/>
          <w:sz w:val="20"/>
        </w:rPr>
      </w:pPr>
      <w:r>
        <w:rPr>
          <w:rFonts w:ascii="Arial MT" w:hAnsi="Arial MT"/>
          <w:w w:val="95"/>
          <w:sz w:val="20"/>
        </w:rPr>
        <w:t>– Declaração de inidoneidade para licitar</w:t>
      </w:r>
      <w:r>
        <w:rPr>
          <w:rFonts w:ascii="Arial MT" w:hAnsi="Arial MT"/>
          <w:spacing w:val="50"/>
          <w:sz w:val="20"/>
        </w:rPr>
        <w:t> </w:t>
      </w:r>
      <w:r>
        <w:rPr>
          <w:rFonts w:ascii="Arial MT" w:hAnsi="Arial MT"/>
          <w:w w:val="95"/>
          <w:sz w:val="20"/>
        </w:rPr>
        <w:t>ou contratar com</w:t>
      </w:r>
      <w:r>
        <w:rPr>
          <w:rFonts w:ascii="Arial MT" w:hAnsi="Arial MT"/>
          <w:spacing w:val="50"/>
          <w:sz w:val="20"/>
        </w:rPr>
        <w:t> </w:t>
      </w:r>
      <w:r>
        <w:rPr>
          <w:rFonts w:ascii="Arial MT" w:hAnsi="Arial MT"/>
          <w:w w:val="95"/>
          <w:sz w:val="20"/>
        </w:rPr>
        <w:t>a Administração Pública enquanto persistirem</w:t>
      </w:r>
      <w:r>
        <w:rPr>
          <w:rFonts w:ascii="Arial MT" w:hAnsi="Arial MT"/>
          <w:spacing w:val="1"/>
          <w:w w:val="95"/>
          <w:sz w:val="20"/>
        </w:rPr>
        <w:t> </w:t>
      </w:r>
      <w:r>
        <w:rPr>
          <w:rFonts w:ascii="Arial MT" w:hAnsi="Arial MT"/>
          <w:sz w:val="20"/>
        </w:rPr>
        <w:t>os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motivos determinantes da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punição.</w:t>
      </w:r>
    </w:p>
    <w:p>
      <w:pPr>
        <w:spacing w:after="0" w:line="230" w:lineRule="auto"/>
        <w:jc w:val="both"/>
        <w:rPr>
          <w:rFonts w:ascii="Arial MT" w:hAnsi="Arial MT"/>
          <w:sz w:val="20"/>
        </w:rPr>
        <w:sectPr>
          <w:pgSz w:w="11920" w:h="16860"/>
          <w:pgMar w:header="845" w:footer="1940" w:top="3180" w:bottom="2140" w:left="1240" w:right="260"/>
        </w:sectPr>
      </w:pPr>
    </w:p>
    <w:p>
      <w:pPr>
        <w:pStyle w:val="ListParagraph"/>
        <w:numPr>
          <w:ilvl w:val="1"/>
          <w:numId w:val="22"/>
        </w:numPr>
        <w:tabs>
          <w:tab w:pos="810" w:val="left" w:leader="none"/>
        </w:tabs>
        <w:spacing w:line="276" w:lineRule="auto" w:before="0" w:after="0"/>
        <w:ind w:left="361" w:right="519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– A rescisão a que se refere o item anterior, quando necessária, em tudo será regida pelos termos da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Lei Federal 8.666/93 e suas posteriores alterações, ficando reconhecido os direitos da Administração, em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caso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rescisão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administrativa prevista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no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art.</w:t>
      </w:r>
      <w:r>
        <w:rPr>
          <w:rFonts w:ascii="Arial MT" w:hAnsi="Arial MT"/>
          <w:spacing w:val="2"/>
          <w:sz w:val="20"/>
        </w:rPr>
        <w:t> </w:t>
      </w:r>
      <w:r>
        <w:rPr>
          <w:rFonts w:ascii="Arial MT" w:hAnsi="Arial MT"/>
          <w:sz w:val="20"/>
        </w:rPr>
        <w:t>77 e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78</w:t>
      </w:r>
      <w:r>
        <w:rPr>
          <w:rFonts w:ascii="Arial MT" w:hAnsi="Arial MT"/>
          <w:spacing w:val="3"/>
          <w:sz w:val="20"/>
        </w:rPr>
        <w:t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mesma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Lei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Federal.</w:t>
      </w:r>
    </w:p>
    <w:p>
      <w:pPr>
        <w:pStyle w:val="ListParagraph"/>
        <w:numPr>
          <w:ilvl w:val="1"/>
          <w:numId w:val="22"/>
        </w:numPr>
        <w:tabs>
          <w:tab w:pos="815" w:val="left" w:leader="none"/>
        </w:tabs>
        <w:spacing w:line="278" w:lineRule="auto" w:before="0" w:after="0"/>
        <w:ind w:left="361" w:right="527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– O valor máximo das multas não poderá exceder, cumulativamente, a 10% (dez por cento) do valor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total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contrato;</w:t>
      </w:r>
    </w:p>
    <w:p>
      <w:pPr>
        <w:pStyle w:val="ListParagraph"/>
        <w:numPr>
          <w:ilvl w:val="1"/>
          <w:numId w:val="22"/>
        </w:numPr>
        <w:tabs>
          <w:tab w:pos="805" w:val="left" w:leader="none"/>
        </w:tabs>
        <w:spacing w:line="276" w:lineRule="auto" w:before="0" w:after="0"/>
        <w:ind w:left="361" w:right="520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As sanções previstas neste Capítulo poderão ser aplicadas cumulativamente ou não, de acordo com a</w:t>
      </w:r>
      <w:r>
        <w:rPr>
          <w:rFonts w:ascii="Arial MT" w:hAnsi="Arial MT"/>
          <w:spacing w:val="-54"/>
          <w:sz w:val="20"/>
        </w:rPr>
        <w:t> </w:t>
      </w:r>
      <w:r>
        <w:rPr>
          <w:rFonts w:ascii="Arial MT" w:hAnsi="Arial MT"/>
          <w:sz w:val="20"/>
        </w:rPr>
        <w:t>gravidade da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infração,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facultada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ampla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defesa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CONTRATADA.</w:t>
      </w: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spacing w:before="165"/>
        <w:ind w:left="1591" w:right="1754"/>
        <w:jc w:val="center"/>
        <w:rPr>
          <w:rFonts w:ascii="Arial MT" w:hAnsi="Arial MT"/>
        </w:rPr>
      </w:pPr>
      <w:r>
        <w:rPr/>
        <w:drawing>
          <wp:anchor distT="0" distB="0" distL="0" distR="0" allowOverlap="1" layoutInCell="1" locked="0" behindDoc="1" simplePos="0" relativeHeight="486995456">
            <wp:simplePos x="0" y="0"/>
            <wp:positionH relativeFrom="page">
              <wp:posOffset>1942456</wp:posOffset>
            </wp:positionH>
            <wp:positionV relativeFrom="paragraph">
              <wp:posOffset>-106663</wp:posOffset>
            </wp:positionV>
            <wp:extent cx="4198636" cy="3750416"/>
            <wp:effectExtent l="0" t="0" r="0" b="0"/>
            <wp:wrapNone/>
            <wp:docPr id="3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</w:rPr>
        <w:t>—————————————————</w:t>
      </w:r>
    </w:p>
    <w:p>
      <w:pPr>
        <w:pStyle w:val="BodyText"/>
        <w:spacing w:before="5"/>
        <w:rPr>
          <w:rFonts w:ascii="Arial MT"/>
        </w:rPr>
      </w:pPr>
    </w:p>
    <w:p>
      <w:pPr>
        <w:pStyle w:val="BodyText"/>
        <w:ind w:left="1591" w:right="1750"/>
        <w:jc w:val="center"/>
        <w:rPr>
          <w:rFonts w:ascii="Arial MT" w:hAnsi="Arial MT"/>
        </w:rPr>
      </w:pPr>
      <w:r>
        <w:rPr>
          <w:rFonts w:ascii="Arial MT" w:hAnsi="Arial MT"/>
        </w:rPr>
        <w:t>Júlio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Corrêa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Guimarães</w:t>
      </w:r>
    </w:p>
    <w:p>
      <w:pPr>
        <w:pStyle w:val="BodyText"/>
        <w:spacing w:before="3"/>
        <w:rPr>
          <w:rFonts w:ascii="Arial MT"/>
        </w:rPr>
      </w:pPr>
    </w:p>
    <w:p>
      <w:pPr>
        <w:pStyle w:val="BodyText"/>
        <w:spacing w:before="1"/>
        <w:ind w:left="1591" w:right="1758"/>
        <w:jc w:val="center"/>
        <w:rPr>
          <w:rFonts w:ascii="Arial MT" w:hAnsi="Arial MT"/>
        </w:rPr>
      </w:pPr>
      <w:r>
        <w:rPr>
          <w:rFonts w:ascii="Arial MT" w:hAnsi="Arial MT"/>
        </w:rPr>
        <w:t>Secretario</w:t>
      </w:r>
      <w:r>
        <w:rPr>
          <w:rFonts w:ascii="Arial MT" w:hAnsi="Arial MT"/>
          <w:spacing w:val="-4"/>
        </w:rPr>
        <w:t> </w:t>
      </w:r>
      <w:r>
        <w:rPr>
          <w:rFonts w:ascii="Arial MT" w:hAnsi="Arial MT"/>
        </w:rPr>
        <w:t>Municipal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de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Administração,</w:t>
      </w:r>
      <w:r>
        <w:rPr>
          <w:rFonts w:ascii="Arial MT" w:hAnsi="Arial MT"/>
          <w:spacing w:val="-4"/>
        </w:rPr>
        <w:t> </w:t>
      </w:r>
      <w:r>
        <w:rPr>
          <w:rFonts w:ascii="Arial MT" w:hAnsi="Arial MT"/>
        </w:rPr>
        <w:t>Gestão,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Planejamento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e</w:t>
      </w:r>
      <w:r>
        <w:rPr>
          <w:rFonts w:ascii="Arial MT" w:hAnsi="Arial MT"/>
          <w:spacing w:val="-4"/>
        </w:rPr>
        <w:t> </w:t>
      </w:r>
      <w:r>
        <w:rPr>
          <w:rFonts w:ascii="Arial MT" w:hAnsi="Arial MT"/>
        </w:rPr>
        <w:t>Finanças</w:t>
      </w:r>
    </w:p>
    <w:p>
      <w:pPr>
        <w:spacing w:after="0"/>
        <w:jc w:val="center"/>
        <w:rPr>
          <w:rFonts w:ascii="Arial MT" w:hAnsi="Arial MT"/>
        </w:rPr>
        <w:sectPr>
          <w:pgSz w:w="11920" w:h="16860"/>
          <w:pgMar w:header="845" w:footer="1940" w:top="3180" w:bottom="2140" w:left="1240" w:right="260"/>
        </w:sectPr>
      </w:pPr>
    </w:p>
    <w:p>
      <w:pPr>
        <w:pStyle w:val="Heading1"/>
        <w:spacing w:before="2"/>
        <w:ind w:left="1591" w:right="1758"/>
        <w:jc w:val="center"/>
      </w:pPr>
      <w:r>
        <w:rPr/>
        <w:t>ANEXO</w:t>
      </w:r>
      <w:r>
        <w:rPr>
          <w:spacing w:val="-4"/>
        </w:rPr>
        <w:t> </w:t>
      </w:r>
      <w:r>
        <w:rPr/>
        <w:t>II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FORMULÁRIO</w:t>
      </w:r>
      <w:r>
        <w:rPr>
          <w:spacing w:val="-3"/>
        </w:rPr>
        <w:t> </w:t>
      </w:r>
      <w:r>
        <w:rPr/>
        <w:t>MODELO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APRESENTAÇÃO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PROPOSTA</w:t>
      </w:r>
      <w:r>
        <w:rPr>
          <w:spacing w:val="-4"/>
        </w:rPr>
        <w:t> </w:t>
      </w:r>
      <w:r>
        <w:rPr/>
        <w:t>COMERCIAL.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4415"/>
        <w:gridCol w:w="850"/>
        <w:gridCol w:w="1100"/>
        <w:gridCol w:w="1453"/>
        <w:gridCol w:w="1093"/>
      </w:tblGrid>
      <w:tr>
        <w:trPr>
          <w:trHeight w:val="482" w:hRule="atLeast"/>
        </w:trPr>
        <w:tc>
          <w:tcPr>
            <w:tcW w:w="833" w:type="dxa"/>
          </w:tcPr>
          <w:p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>
            <w:pPr>
              <w:pStyle w:val="TableParagraph"/>
              <w:spacing w:line="225" w:lineRule="exact"/>
              <w:ind w:right="6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Item</w:t>
            </w:r>
          </w:p>
        </w:tc>
        <w:tc>
          <w:tcPr>
            <w:tcW w:w="4415" w:type="dxa"/>
          </w:tcPr>
          <w:p>
            <w:pPr>
              <w:pStyle w:val="TableParagraph"/>
              <w:spacing w:before="1"/>
              <w:ind w:left="6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Descrição</w:t>
            </w:r>
          </w:p>
        </w:tc>
        <w:tc>
          <w:tcPr>
            <w:tcW w:w="850" w:type="dxa"/>
          </w:tcPr>
          <w:p>
            <w:pPr>
              <w:pStyle w:val="TableParagraph"/>
              <w:spacing w:before="1"/>
              <w:ind w:left="6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Unidade</w:t>
            </w:r>
          </w:p>
        </w:tc>
        <w:tc>
          <w:tcPr>
            <w:tcW w:w="1100" w:type="dxa"/>
          </w:tcPr>
          <w:p>
            <w:pPr>
              <w:pStyle w:val="TableParagraph"/>
              <w:spacing w:before="1"/>
              <w:ind w:left="7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Quantidade</w:t>
            </w:r>
          </w:p>
        </w:tc>
        <w:tc>
          <w:tcPr>
            <w:tcW w:w="1453" w:type="dxa"/>
          </w:tcPr>
          <w:p>
            <w:pPr>
              <w:pStyle w:val="TableParagraph"/>
              <w:spacing w:before="1"/>
              <w:ind w:left="6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Valor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unitário</w:t>
            </w:r>
          </w:p>
        </w:tc>
        <w:tc>
          <w:tcPr>
            <w:tcW w:w="1093" w:type="dxa"/>
          </w:tcPr>
          <w:p>
            <w:pPr>
              <w:pStyle w:val="TableParagraph"/>
              <w:spacing w:before="1"/>
              <w:ind w:left="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Valor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total</w:t>
            </w:r>
          </w:p>
        </w:tc>
      </w:tr>
      <w:tr>
        <w:trPr>
          <w:trHeight w:val="1602" w:hRule="atLeast"/>
        </w:trPr>
        <w:tc>
          <w:tcPr>
            <w:tcW w:w="833" w:type="dxa"/>
          </w:tcPr>
          <w:p>
            <w:pPr>
              <w:pStyle w:val="TableParagraph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spacing w:before="148"/>
              <w:ind w:right="5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4415" w:type="dxa"/>
          </w:tcPr>
          <w:p>
            <w:pPr>
              <w:pStyle w:val="TableParagraph"/>
              <w:tabs>
                <w:tab w:pos="2184" w:val="left" w:leader="dot"/>
              </w:tabs>
              <w:spacing w:line="276" w:lineRule="auto"/>
              <w:ind w:left="69" w:right="14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Contratação de empresa para divulgação em carro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 som, moto de som, de eventos como carnaval,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festas de cavalgadas, feiras de saúde, torneios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leiteiros,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entre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outros</w:t>
              <w:tab/>
              <w:t>sendo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custo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pessoal,</w:t>
            </w:r>
          </w:p>
          <w:p>
            <w:pPr>
              <w:pStyle w:val="TableParagraph"/>
              <w:spacing w:before="1"/>
              <w:ind w:left="6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veiculo,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combustível,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alimentação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incluso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preço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spacing w:before="148"/>
              <w:ind w:left="6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HORA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spacing w:before="148"/>
              <w:ind w:left="72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700</w:t>
            </w:r>
          </w:p>
        </w:tc>
        <w:tc>
          <w:tcPr>
            <w:tcW w:w="1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9" w:hRule="atLeast"/>
        </w:trPr>
        <w:tc>
          <w:tcPr>
            <w:tcW w:w="833" w:type="dxa"/>
          </w:tcPr>
          <w:p>
            <w:pPr>
              <w:pStyle w:val="TableParagraph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>
            <w:pPr>
              <w:pStyle w:val="TableParagraph"/>
              <w:ind w:left="71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4415" w:type="dxa"/>
          </w:tcPr>
          <w:p>
            <w:pPr>
              <w:pStyle w:val="TableParagraph"/>
              <w:spacing w:line="276" w:lineRule="auto"/>
              <w:ind w:left="69" w:right="6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Locação de equipamentos de sonorização mecânica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para instalação ocasional, em locais previamente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determinados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pela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Prefeitura Municipal,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ocasião</w:t>
            </w:r>
            <w:r>
              <w:rPr>
                <w:rFonts w:ascii="Calibri" w:hAnsi="Calibri"/>
                <w:spacing w:val="-4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8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realização</w:t>
            </w:r>
            <w:r>
              <w:rPr>
                <w:rFonts w:ascii="Calibri" w:hAnsi="Calibri"/>
                <w:spacing w:val="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eventos</w:t>
            </w:r>
            <w:r>
              <w:rPr>
                <w:rFonts w:ascii="Calibri" w:hAnsi="Calibri"/>
                <w:spacing w:val="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institucionais</w:t>
            </w:r>
            <w:r>
              <w:rPr>
                <w:rFonts w:ascii="Calibri" w:hAnsi="Calibri"/>
                <w:spacing w:val="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do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município, sendo disponibilizados os seguintes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componentes de sonorização: uma mesa com 32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canais,</w:t>
            </w:r>
            <w:r>
              <w:rPr>
                <w:rFonts w:ascii="Calibri" w:hAnsi="Calibri"/>
                <w:spacing w:val="-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02</w:t>
            </w:r>
            <w:r>
              <w:rPr>
                <w:rFonts w:ascii="Calibri" w:hAnsi="Calibri"/>
                <w:spacing w:val="-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potencias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2.000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wa,</w:t>
            </w:r>
            <w:r>
              <w:rPr>
                <w:rFonts w:ascii="Calibri" w:hAnsi="Calibri"/>
                <w:spacing w:val="-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04 caixas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grave,</w:t>
            </w:r>
          </w:p>
          <w:p>
            <w:pPr>
              <w:pStyle w:val="TableParagraph"/>
              <w:spacing w:line="278" w:lineRule="auto"/>
              <w:ind w:left="69" w:right="6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 caixas de alta, 04 retornos de chão, 06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microfones,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01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processador,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01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equalizador,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efeito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4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compressor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>
            <w:pPr>
              <w:pStyle w:val="TableParagraph"/>
              <w:ind w:left="6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DIARIA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>
            <w:pPr>
              <w:pStyle w:val="TableParagraph"/>
              <w:ind w:left="7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45</w:t>
            </w:r>
          </w:p>
        </w:tc>
        <w:tc>
          <w:tcPr>
            <w:tcW w:w="1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BodyText"/>
        <w:spacing w:line="472" w:lineRule="auto"/>
        <w:ind w:left="219" w:right="9162"/>
      </w:pPr>
      <w:r>
        <w:rPr/>
        <w:drawing>
          <wp:anchor distT="0" distB="0" distL="0" distR="0" allowOverlap="1" layoutInCell="1" locked="0" behindDoc="1" simplePos="0" relativeHeight="486995968">
            <wp:simplePos x="0" y="0"/>
            <wp:positionH relativeFrom="page">
              <wp:posOffset>1942456</wp:posOffset>
            </wp:positionH>
            <wp:positionV relativeFrom="paragraph">
              <wp:posOffset>-3538309</wp:posOffset>
            </wp:positionV>
            <wp:extent cx="4198636" cy="3750416"/>
            <wp:effectExtent l="0" t="0" r="0" b="0"/>
            <wp:wrapNone/>
            <wp:docPr id="4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Local / Data:</w:t>
      </w:r>
      <w:r>
        <w:rPr>
          <w:spacing w:val="-43"/>
        </w:rPr>
        <w:t> </w:t>
      </w:r>
      <w:r>
        <w:rPr/>
        <w:t>Assinatura:</w:t>
      </w:r>
    </w:p>
    <w:p>
      <w:pPr>
        <w:spacing w:after="0" w:line="472" w:lineRule="auto"/>
        <w:sectPr>
          <w:pgSz w:w="11920" w:h="16860"/>
          <w:pgMar w:header="845" w:footer="1940" w:top="3180" w:bottom="2140" w:left="1240" w:right="260"/>
        </w:sectPr>
      </w:pPr>
    </w:p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pStyle w:val="Heading1"/>
        <w:spacing w:line="278" w:lineRule="auto"/>
        <w:ind w:right="384"/>
        <w:jc w:val="both"/>
      </w:pPr>
      <w:r>
        <w:rPr/>
        <w:t>ANEXO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MODELO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CREDENCIAMENTO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DECLARAÇÃO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ATENDIMENTO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CONDIÇOES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HABILITAÇÃO.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4"/>
        </w:rPr>
      </w:pPr>
    </w:p>
    <w:p>
      <w:pPr>
        <w:pStyle w:val="BodyText"/>
        <w:tabs>
          <w:tab w:pos="1731" w:val="left" w:leader="none"/>
          <w:tab w:pos="3615" w:val="left" w:leader="none"/>
          <w:tab w:pos="5829" w:val="left" w:leader="none"/>
          <w:tab w:pos="8121" w:val="left" w:leader="none"/>
          <w:tab w:pos="9602" w:val="left" w:leader="none"/>
        </w:tabs>
        <w:ind w:left="219"/>
        <w:jc w:val="both"/>
      </w:pPr>
      <w:r>
        <w:rPr/>
        <w:drawing>
          <wp:anchor distT="0" distB="0" distL="0" distR="0" allowOverlap="1" layoutInCell="1" locked="0" behindDoc="1" simplePos="0" relativeHeight="486996480">
            <wp:simplePos x="0" y="0"/>
            <wp:positionH relativeFrom="page">
              <wp:posOffset>1942456</wp:posOffset>
            </wp:positionH>
            <wp:positionV relativeFrom="paragraph">
              <wp:posOffset>154596</wp:posOffset>
            </wp:positionV>
            <wp:extent cx="4198636" cy="3750416"/>
            <wp:effectExtent l="0" t="0" r="0" b="0"/>
            <wp:wrapNone/>
            <wp:docPr id="4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Pelo</w:t>
        <w:tab/>
        <w:t>presente</w:t>
        <w:tab/>
        <w:t>instrumento,</w:t>
        <w:tab/>
        <w:t>credenciamos</w:t>
        <w:tab/>
        <w:t>o(a)</w:t>
        <w:tab/>
        <w:t>Sr.(a)</w:t>
      </w:r>
    </w:p>
    <w:p>
      <w:pPr>
        <w:pStyle w:val="BodyText"/>
        <w:tabs>
          <w:tab w:pos="3656" w:val="left" w:leader="none"/>
          <w:tab w:pos="5780" w:val="left" w:leader="none"/>
          <w:tab w:pos="7482" w:val="left" w:leader="none"/>
          <w:tab w:pos="7954" w:val="left" w:leader="none"/>
          <w:tab w:pos="9967" w:val="left" w:leader="none"/>
        </w:tabs>
        <w:spacing w:line="276" w:lineRule="auto" w:before="37"/>
        <w:ind w:left="219" w:right="379"/>
        <w:jc w:val="both"/>
      </w:pPr>
      <w:r>
        <w:rPr>
          <w:w w:val="99"/>
          <w:u w:val="single"/>
        </w:rPr>
        <w:t> 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1"/>
        </w:rPr>
        <w:t> </w:t>
      </w:r>
      <w:r>
        <w:rPr/>
        <w:t>portador(a)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Cédula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Identidade</w:t>
      </w:r>
      <w:r>
        <w:rPr>
          <w:spacing w:val="19"/>
        </w:rPr>
        <w:t> </w:t>
      </w:r>
      <w:r>
        <w:rPr/>
        <w:t>n.º</w:t>
      </w:r>
      <w:r>
        <w:rPr>
          <w:u w:val="single"/>
        </w:rPr>
        <w:tab/>
      </w:r>
      <w:r>
        <w:rPr/>
        <w:t>,</w:t>
      </w:r>
      <w:r>
        <w:rPr>
          <w:spacing w:val="21"/>
        </w:rPr>
        <w:t> </w:t>
      </w:r>
      <w:r>
        <w:rPr/>
        <w:t>inscrito</w:t>
      </w:r>
      <w:r>
        <w:rPr>
          <w:spacing w:val="20"/>
        </w:rPr>
        <w:t> </w:t>
      </w:r>
      <w:r>
        <w:rPr/>
        <w:t>no</w:t>
      </w:r>
      <w:r>
        <w:rPr>
          <w:spacing w:val="20"/>
        </w:rPr>
        <w:t> </w:t>
      </w:r>
      <w:r>
        <w:rPr/>
        <w:t>CPF</w:t>
      </w:r>
      <w:r>
        <w:rPr>
          <w:spacing w:val="20"/>
        </w:rPr>
        <w:t> </w:t>
      </w:r>
      <w:r>
        <w:rPr/>
        <w:t>sob</w:t>
      </w:r>
      <w:r>
        <w:rPr>
          <w:spacing w:val="20"/>
        </w:rPr>
        <w:t> </w:t>
      </w:r>
      <w:r>
        <w:rPr/>
        <w:t>o</w:t>
      </w:r>
      <w:r>
        <w:rPr>
          <w:spacing w:val="20"/>
        </w:rPr>
        <w:t> </w:t>
      </w:r>
      <w:r>
        <w:rPr/>
        <w:t>nº</w:t>
      </w:r>
      <w:r>
        <w:rPr>
          <w:u w:val="single"/>
        </w:rPr>
        <w:tab/>
        <w:tab/>
      </w:r>
      <w:r>
        <w:rPr/>
        <w:t>,</w:t>
      </w:r>
      <w:r>
        <w:rPr>
          <w:spacing w:val="19"/>
        </w:rPr>
        <w:t> </w:t>
      </w:r>
      <w:r>
        <w:rPr/>
        <w:t>como</w:t>
      </w:r>
      <w:r>
        <w:rPr>
          <w:spacing w:val="18"/>
        </w:rPr>
        <w:t> </w:t>
      </w:r>
      <w:r>
        <w:rPr/>
        <w:t>representante</w:t>
      </w:r>
      <w:r>
        <w:rPr>
          <w:spacing w:val="18"/>
        </w:rPr>
        <w:t> </w:t>
      </w:r>
      <w:r>
        <w:rPr/>
        <w:t>da</w:t>
      </w:r>
      <w:r>
        <w:rPr>
          <w:spacing w:val="-43"/>
        </w:rPr>
        <w:t> </w:t>
      </w:r>
      <w:r>
        <w:rPr/>
        <w:t>empresa</w:t>
      </w:r>
      <w:r>
        <w:rPr>
          <w:u w:val="single"/>
        </w:rPr>
        <w:tab/>
        <w:tab/>
      </w:r>
      <w:r>
        <w:rPr/>
        <w:t>,</w:t>
      </w:r>
      <w:r>
        <w:rPr>
          <w:spacing w:val="33"/>
        </w:rPr>
        <w:t> </w:t>
      </w:r>
      <w:r>
        <w:rPr/>
        <w:t>inscrita</w:t>
      </w:r>
      <w:r>
        <w:rPr>
          <w:spacing w:val="33"/>
        </w:rPr>
        <w:t> </w:t>
      </w:r>
      <w:r>
        <w:rPr/>
        <w:t>no</w:t>
      </w:r>
      <w:r>
        <w:rPr>
          <w:spacing w:val="35"/>
        </w:rPr>
        <w:t> </w:t>
      </w:r>
      <w:r>
        <w:rPr/>
        <w:t>CNPJ</w:t>
      </w:r>
      <w:r>
        <w:rPr>
          <w:spacing w:val="34"/>
        </w:rPr>
        <w:t> </w:t>
      </w:r>
      <w:r>
        <w:rPr/>
        <w:t>sob</w:t>
      </w:r>
      <w:r>
        <w:rPr>
          <w:spacing w:val="33"/>
        </w:rPr>
        <w:t> </w:t>
      </w:r>
      <w:r>
        <w:rPr/>
        <w:t>o</w:t>
      </w:r>
      <w:r>
        <w:rPr>
          <w:spacing w:val="32"/>
        </w:rPr>
        <w:t> </w:t>
      </w:r>
      <w:r>
        <w:rPr/>
        <w:t>nº</w:t>
      </w:r>
      <w:r>
        <w:rPr>
          <w:u w:val="single"/>
        </w:rPr>
        <w:tab/>
      </w:r>
      <w:r>
        <w:rPr/>
        <w:t>,</w:t>
      </w:r>
      <w:r>
        <w:rPr>
          <w:spacing w:val="-43"/>
        </w:rPr>
        <w:t> </w:t>
      </w:r>
      <w:r>
        <w:rPr/>
        <w:t>para</w:t>
      </w:r>
      <w:r>
        <w:rPr>
          <w:spacing w:val="-6"/>
        </w:rPr>
        <w:t> </w:t>
      </w:r>
      <w:r>
        <w:rPr/>
        <w:t>participar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/>
        <w:t>licitação</w:t>
      </w:r>
      <w:r>
        <w:rPr>
          <w:spacing w:val="-5"/>
        </w:rPr>
        <w:t> </w:t>
      </w:r>
      <w:r>
        <w:rPr/>
        <w:t>instaurada</w:t>
      </w:r>
      <w:r>
        <w:rPr>
          <w:spacing w:val="-6"/>
        </w:rPr>
        <w:t> </w:t>
      </w:r>
      <w:r>
        <w:rPr/>
        <w:t>pela</w:t>
      </w:r>
      <w:r>
        <w:rPr>
          <w:spacing w:val="-5"/>
        </w:rPr>
        <w:t> </w:t>
      </w:r>
      <w:r>
        <w:rPr/>
        <w:t>Prefeitura</w:t>
      </w:r>
      <w:r>
        <w:rPr>
          <w:spacing w:val="-5"/>
        </w:rPr>
        <w:t> </w:t>
      </w:r>
      <w:r>
        <w:rPr/>
        <w:t>Municipal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São</w:t>
      </w:r>
      <w:r>
        <w:rPr>
          <w:spacing w:val="-5"/>
        </w:rPr>
        <w:t> </w:t>
      </w:r>
      <w:r>
        <w:rPr/>
        <w:t>José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Goiabal,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modalidade</w:t>
      </w:r>
      <w:r>
        <w:rPr>
          <w:spacing w:val="-6"/>
        </w:rPr>
        <w:t> </w:t>
      </w:r>
      <w:r>
        <w:rPr/>
        <w:t>Pregão</w:t>
      </w:r>
      <w:r>
        <w:rPr>
          <w:spacing w:val="-4"/>
        </w:rPr>
        <w:t> </w:t>
      </w:r>
      <w:r>
        <w:rPr/>
        <w:t>Presencial</w:t>
      </w:r>
      <w:r>
        <w:rPr>
          <w:spacing w:val="-43"/>
        </w:rPr>
        <w:t> </w:t>
      </w:r>
      <w:r>
        <w:rPr/>
        <w:t>Nº. 002/2023, na qualidade de representante legal, outorgando-lhe plenos poderes para pronunciar-se em seu nome,</w:t>
      </w:r>
      <w:r>
        <w:rPr>
          <w:spacing w:val="1"/>
        </w:rPr>
        <w:t> </w:t>
      </w:r>
      <w:r>
        <w:rPr/>
        <w:t>bem como formular proposta comercial, efetuar lances, assinar documentos, manifestar-se em nome da empresa,</w:t>
      </w:r>
      <w:r>
        <w:rPr>
          <w:spacing w:val="1"/>
        </w:rPr>
        <w:t> </w:t>
      </w:r>
      <w:r>
        <w:rPr/>
        <w:t>requerer vista de documentos e propostas, interpor recurso e praticar todos os atos inerentes ao certame, a que tudo</w:t>
      </w:r>
      <w:r>
        <w:rPr>
          <w:spacing w:val="1"/>
        </w:rPr>
        <w:t> </w:t>
      </w:r>
      <w:r>
        <w:rPr/>
        <w:t>daremos</w:t>
      </w:r>
      <w:r>
        <w:rPr>
          <w:spacing w:val="-3"/>
        </w:rPr>
        <w:t> </w:t>
      </w:r>
      <w:r>
        <w:rPr/>
        <w:t>por firme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valioso.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278" w:lineRule="auto"/>
        <w:ind w:left="219" w:right="381"/>
        <w:jc w:val="both"/>
      </w:pPr>
      <w:r>
        <w:rPr/>
        <w:t>Na oportunidade declaramos cumprir plenamente os requisitos de habilitação definidos no Edital, nos termos do art. 4º,</w:t>
      </w:r>
      <w:r>
        <w:rPr>
          <w:spacing w:val="1"/>
        </w:rPr>
        <w:t> </w:t>
      </w:r>
      <w:r>
        <w:rPr/>
        <w:t>inciso</w:t>
      </w:r>
      <w:r>
        <w:rPr>
          <w:spacing w:val="-1"/>
        </w:rPr>
        <w:t> </w:t>
      </w:r>
      <w:r>
        <w:rPr/>
        <w:t>VII,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Lei</w:t>
      </w:r>
      <w:r>
        <w:rPr>
          <w:spacing w:val="-2"/>
        </w:rPr>
        <w:t> </w:t>
      </w:r>
      <w:r>
        <w:rPr/>
        <w:t>Federal nº</w:t>
      </w:r>
      <w:r>
        <w:rPr>
          <w:spacing w:val="-2"/>
        </w:rPr>
        <w:t> </w:t>
      </w:r>
      <w:r>
        <w:rPr/>
        <w:t>10.520,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17.07.2002,</w:t>
      </w:r>
      <w:r>
        <w:rPr>
          <w:spacing w:val="1"/>
        </w:rPr>
        <w:t> </w:t>
      </w:r>
      <w:r>
        <w:rPr/>
        <w:t>sob pena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responsabilização</w:t>
      </w:r>
      <w:r>
        <w:rPr>
          <w:spacing w:val="-1"/>
        </w:rPr>
        <w:t> </w:t>
      </w:r>
      <w:r>
        <w:rPr/>
        <w:t>nos</w:t>
      </w:r>
      <w:r>
        <w:rPr>
          <w:spacing w:val="-2"/>
        </w:rPr>
        <w:t> </w:t>
      </w:r>
      <w:r>
        <w:rPr/>
        <w:t>termos</w:t>
      </w:r>
      <w:r>
        <w:rPr>
          <w:spacing w:val="-3"/>
        </w:rPr>
        <w:t> </w:t>
      </w:r>
      <w:r>
        <w:rPr/>
        <w:t>da</w:t>
      </w:r>
      <w:r>
        <w:rPr>
          <w:spacing w:val="-1"/>
        </w:rPr>
        <w:t> </w:t>
      </w:r>
      <w:r>
        <w:rPr/>
        <w:t>Lei.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219"/>
        <w:jc w:val="both"/>
      </w:pPr>
      <w:r>
        <w:rPr/>
        <w:t>........................................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..................</w:t>
      </w:r>
      <w:r>
        <w:rPr>
          <w:spacing w:val="-1"/>
        </w:rPr>
        <w:t> </w:t>
      </w:r>
      <w:r>
        <w:rPr/>
        <w:t>de</w:t>
      </w:r>
      <w:r>
        <w:rPr>
          <w:spacing w:val="41"/>
        </w:rPr>
        <w:t> </w:t>
      </w:r>
      <w:r>
        <w:rPr/>
        <w:t>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tabs>
          <w:tab w:pos="4500" w:val="left" w:leader="none"/>
        </w:tabs>
        <w:ind w:left="219"/>
        <w:jc w:val="both"/>
      </w:pPr>
      <w:r>
        <w:rPr/>
        <w:t>Assinatura: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tabs>
          <w:tab w:pos="4502" w:val="left" w:leader="none"/>
        </w:tabs>
        <w:ind w:left="219"/>
      </w:pPr>
      <w:r>
        <w:rPr/>
        <w:t>Nome</w:t>
      </w:r>
      <w:r>
        <w:rPr>
          <w:spacing w:val="-7"/>
        </w:rPr>
        <w:t> </w:t>
      </w:r>
      <w:r>
        <w:rPr/>
        <w:t>legível: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tabs>
          <w:tab w:pos="4511" w:val="left" w:leader="none"/>
        </w:tabs>
        <w:ind w:left="219"/>
      </w:pPr>
      <w:r>
        <w:rPr/>
        <w:t>Cargo: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219"/>
      </w:pPr>
      <w:r>
        <w:rPr/>
        <w:t>Carimbo</w:t>
      </w:r>
      <w:r>
        <w:rPr>
          <w:spacing w:val="-5"/>
        </w:rPr>
        <w:t> </w:t>
      </w:r>
      <w:r>
        <w:rPr/>
        <w:t>CNPJ:</w:t>
      </w:r>
    </w:p>
    <w:p>
      <w:pPr>
        <w:spacing w:after="0"/>
        <w:sectPr>
          <w:pgSz w:w="11920" w:h="16860"/>
          <w:pgMar w:header="845" w:footer="1940" w:top="3180" w:bottom="2140" w:left="1240" w:right="260"/>
        </w:sectPr>
      </w:pPr>
    </w:p>
    <w:p>
      <w:pPr>
        <w:pStyle w:val="Heading1"/>
        <w:spacing w:before="2"/>
        <w:ind w:left="265"/>
        <w:jc w:val="both"/>
      </w:pPr>
      <w:r>
        <w:rPr/>
        <w:t>ANEXO</w:t>
      </w:r>
      <w:r>
        <w:rPr>
          <w:spacing w:val="-5"/>
        </w:rPr>
        <w:t> </w:t>
      </w:r>
      <w:r>
        <w:rPr/>
        <w:t>IV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DECLARAÇÃO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EMPREGADOR</w:t>
      </w:r>
      <w:r>
        <w:rPr>
          <w:spacing w:val="-3"/>
        </w:rPr>
        <w:t> </w:t>
      </w:r>
      <w:r>
        <w:rPr/>
        <w:t>PESSOA</w:t>
      </w:r>
      <w:r>
        <w:rPr>
          <w:spacing w:val="-2"/>
        </w:rPr>
        <w:t> </w:t>
      </w:r>
      <w:r>
        <w:rPr/>
        <w:t>JURÍDICA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18"/>
        </w:rPr>
      </w:pPr>
    </w:p>
    <w:p>
      <w:pPr>
        <w:pStyle w:val="BodyText"/>
        <w:tabs>
          <w:tab w:pos="6183" w:val="left" w:leader="none"/>
        </w:tabs>
        <w:ind w:left="219"/>
        <w:jc w:val="both"/>
      </w:pPr>
      <w:r>
        <w:rPr/>
        <w:t>A      </w:t>
      </w:r>
      <w:r>
        <w:rPr>
          <w:spacing w:val="11"/>
        </w:rPr>
        <w:t> </w:t>
      </w:r>
      <w:r>
        <w:rPr/>
        <w:t>empresa</w:t>
      </w:r>
      <w:r>
        <w:rPr>
          <w:u w:val="single"/>
        </w:rPr>
        <w:tab/>
      </w:r>
      <w:r>
        <w:rPr/>
        <w:t>,      </w:t>
      </w:r>
      <w:r>
        <w:rPr>
          <w:spacing w:val="17"/>
        </w:rPr>
        <w:t> </w:t>
      </w:r>
      <w:r>
        <w:rPr/>
        <w:t>inscrita      </w:t>
      </w:r>
      <w:r>
        <w:rPr>
          <w:spacing w:val="16"/>
        </w:rPr>
        <w:t> </w:t>
      </w:r>
      <w:r>
        <w:rPr/>
        <w:t>no      </w:t>
      </w:r>
      <w:r>
        <w:rPr>
          <w:spacing w:val="17"/>
        </w:rPr>
        <w:t> </w:t>
      </w:r>
      <w:r>
        <w:rPr/>
        <w:t>CNPJ      </w:t>
      </w:r>
      <w:r>
        <w:rPr>
          <w:spacing w:val="15"/>
        </w:rPr>
        <w:t> </w:t>
      </w:r>
      <w:r>
        <w:rPr/>
        <w:t>sob      </w:t>
      </w:r>
      <w:r>
        <w:rPr>
          <w:spacing w:val="17"/>
        </w:rPr>
        <w:t> </w:t>
      </w:r>
      <w:r>
        <w:rPr/>
        <w:t>o      </w:t>
      </w:r>
      <w:r>
        <w:rPr>
          <w:spacing w:val="17"/>
        </w:rPr>
        <w:t> </w:t>
      </w:r>
      <w:r>
        <w:rPr/>
        <w:t>nº</w:t>
      </w:r>
    </w:p>
    <w:p>
      <w:pPr>
        <w:pStyle w:val="BodyText"/>
        <w:tabs>
          <w:tab w:pos="2804" w:val="left" w:leader="none"/>
          <w:tab w:pos="3358" w:val="left" w:leader="none"/>
          <w:tab w:pos="4142" w:val="left" w:leader="none"/>
          <w:tab w:pos="5550" w:val="left" w:leader="none"/>
          <w:tab w:pos="6258" w:val="left" w:leader="none"/>
          <w:tab w:pos="7042" w:val="left" w:leader="none"/>
          <w:tab w:pos="8706" w:val="left" w:leader="none"/>
          <w:tab w:pos="9591" w:val="left" w:leader="none"/>
        </w:tabs>
        <w:spacing w:before="37"/>
        <w:ind w:left="219"/>
        <w:jc w:val="both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,</w:t>
        <w:tab/>
        <w:t>por</w:t>
        <w:tab/>
        <w:t>intermédio</w:t>
        <w:tab/>
        <w:t>de</w:t>
        <w:tab/>
        <w:t>seu</w:t>
        <w:tab/>
        <w:t>representante</w:t>
        <w:tab/>
        <w:t>legal</w:t>
        <w:tab/>
        <w:t>Sr.(a)</w:t>
      </w:r>
    </w:p>
    <w:p>
      <w:pPr>
        <w:pStyle w:val="BodyText"/>
        <w:tabs>
          <w:tab w:pos="4197" w:val="left" w:leader="none"/>
          <w:tab w:pos="9305" w:val="left" w:leader="none"/>
        </w:tabs>
        <w:spacing w:line="276" w:lineRule="auto" w:before="36"/>
        <w:ind w:left="219" w:right="383"/>
        <w:jc w:val="both"/>
      </w:pPr>
      <w:r>
        <w:rPr/>
        <w:drawing>
          <wp:anchor distT="0" distB="0" distL="0" distR="0" allowOverlap="1" layoutInCell="1" locked="0" behindDoc="1" simplePos="0" relativeHeight="486996992">
            <wp:simplePos x="0" y="0"/>
            <wp:positionH relativeFrom="page">
              <wp:posOffset>1942456</wp:posOffset>
            </wp:positionH>
            <wp:positionV relativeFrom="paragraph">
              <wp:posOffset>610652</wp:posOffset>
            </wp:positionV>
            <wp:extent cx="4198636" cy="3750416"/>
            <wp:effectExtent l="0" t="0" r="0" b="0"/>
            <wp:wrapNone/>
            <wp:docPr id="4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13"/>
        </w:rPr>
        <w:t> </w:t>
      </w:r>
      <w:r>
        <w:rPr/>
        <w:t>portador</w:t>
      </w:r>
      <w:r>
        <w:rPr>
          <w:spacing w:val="13"/>
        </w:rPr>
        <w:t> </w:t>
      </w:r>
      <w:r>
        <w:rPr/>
        <w:t>da</w:t>
      </w:r>
      <w:r>
        <w:rPr>
          <w:spacing w:val="13"/>
        </w:rPr>
        <w:t> </w:t>
      </w:r>
      <w:r>
        <w:rPr/>
        <w:t>Cédula</w:t>
      </w:r>
      <w:r>
        <w:rPr>
          <w:spacing w:val="14"/>
        </w:rPr>
        <w:t> </w:t>
      </w:r>
      <w:r>
        <w:rPr/>
        <w:t>de</w:t>
      </w:r>
      <w:r>
        <w:rPr>
          <w:spacing w:val="12"/>
        </w:rPr>
        <w:t> </w:t>
      </w:r>
      <w:r>
        <w:rPr/>
        <w:t>Identidade</w:t>
      </w:r>
      <w:r>
        <w:rPr>
          <w:spacing w:val="11"/>
        </w:rPr>
        <w:t> </w:t>
      </w:r>
      <w:r>
        <w:rPr/>
        <w:t>nº</w:t>
      </w:r>
      <w:r>
        <w:rPr>
          <w:u w:val="single"/>
        </w:rPr>
        <w:tab/>
      </w:r>
      <w:r>
        <w:rPr/>
        <w:t>,</w:t>
      </w:r>
      <w:r>
        <w:rPr>
          <w:spacing w:val="13"/>
        </w:rPr>
        <w:t> </w:t>
      </w:r>
      <w:r>
        <w:rPr/>
        <w:t>inscrito</w:t>
      </w:r>
      <w:r>
        <w:rPr>
          <w:spacing w:val="-43"/>
        </w:rPr>
        <w:t> </w:t>
      </w:r>
      <w:r>
        <w:rPr/>
        <w:t>no CPF sob o nº ............................................, DECLARA, em cumprimento ao disposto no inciso XXXIII, do art. 7º da</w:t>
      </w:r>
      <w:r>
        <w:rPr>
          <w:spacing w:val="1"/>
        </w:rPr>
        <w:t> </w:t>
      </w:r>
      <w:r>
        <w:rPr/>
        <w:t>Constituição da República, que não emprega menor de dezoito anos em trabalho noturno, perigoso ou insalubre e que</w:t>
      </w:r>
      <w:r>
        <w:rPr>
          <w:spacing w:val="1"/>
        </w:rPr>
        <w:t> </w:t>
      </w:r>
      <w:r>
        <w:rPr/>
        <w:t>não</w:t>
      </w:r>
      <w:r>
        <w:rPr>
          <w:spacing w:val="-1"/>
        </w:rPr>
        <w:t> </w:t>
      </w:r>
      <w:r>
        <w:rPr/>
        <w:t>emprega menor de</w:t>
      </w:r>
      <w:r>
        <w:rPr>
          <w:spacing w:val="-1"/>
        </w:rPr>
        <w:t> </w:t>
      </w:r>
      <w:r>
        <w:rPr/>
        <w:t>dezesseis</w:t>
      </w:r>
      <w:r>
        <w:rPr>
          <w:spacing w:val="-2"/>
        </w:rPr>
        <w:t> </w:t>
      </w:r>
      <w:r>
        <w:rPr/>
        <w:t>anos.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219"/>
        <w:jc w:val="both"/>
      </w:pPr>
      <w:r>
        <w:rPr/>
        <w:t>Ressalva:</w:t>
      </w:r>
      <w:r>
        <w:rPr>
          <w:spacing w:val="-4"/>
        </w:rPr>
        <w:t> </w:t>
      </w:r>
      <w:r>
        <w:rPr/>
        <w:t>emprega</w:t>
      </w:r>
      <w:r>
        <w:rPr>
          <w:spacing w:val="1"/>
        </w:rPr>
        <w:t> </w:t>
      </w:r>
      <w:r>
        <w:rPr/>
        <w:t>menor,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quatorze</w:t>
      </w:r>
      <w:r>
        <w:rPr>
          <w:spacing w:val="-3"/>
        </w:rPr>
        <w:t> </w:t>
      </w:r>
      <w:r>
        <w:rPr/>
        <w:t>anos,</w:t>
      </w:r>
      <w:r>
        <w:rPr>
          <w:spacing w:val="-2"/>
        </w:rPr>
        <w:t> </w:t>
      </w:r>
      <w:r>
        <w:rPr/>
        <w:t>na</w:t>
      </w:r>
      <w:r>
        <w:rPr>
          <w:spacing w:val="-3"/>
        </w:rPr>
        <w:t> </w:t>
      </w:r>
      <w:r>
        <w:rPr/>
        <w:t>condição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aprendiz</w:t>
      </w:r>
      <w:r>
        <w:rPr>
          <w:spacing w:val="-2"/>
        </w:rPr>
        <w:t> </w:t>
      </w:r>
      <w:r>
        <w:rPr/>
        <w:t>(1).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19"/>
        <w:jc w:val="both"/>
      </w:pPr>
      <w:r>
        <w:rPr/>
        <w:t>.......................................</w:t>
      </w:r>
      <w:r>
        <w:rPr>
          <w:spacing w:val="40"/>
        </w:rPr>
        <w:t> </w:t>
      </w:r>
      <w:r>
        <w:rPr/>
        <w:t>........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219"/>
      </w:pPr>
      <w:r>
        <w:rPr/>
        <w:t>(data)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19"/>
      </w:pPr>
      <w:r>
        <w:rPr/>
        <w:t>............................................................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475" w:lineRule="auto"/>
        <w:ind w:left="219" w:right="7402"/>
      </w:pPr>
      <w:r>
        <w:rPr/>
        <w:t>Assinatura, qualificação e carimbo</w:t>
      </w:r>
      <w:r>
        <w:rPr>
          <w:spacing w:val="-43"/>
        </w:rPr>
        <w:t> </w:t>
      </w:r>
      <w:r>
        <w:rPr/>
        <w:t>(representante</w:t>
      </w:r>
      <w:r>
        <w:rPr>
          <w:spacing w:val="-2"/>
        </w:rPr>
        <w:t> </w:t>
      </w:r>
      <w:r>
        <w:rPr/>
        <w:t>legal)</w:t>
      </w:r>
    </w:p>
    <w:p>
      <w:pPr>
        <w:pStyle w:val="BodyText"/>
        <w:spacing w:line="240" w:lineRule="exact"/>
        <w:ind w:left="219"/>
      </w:pPr>
      <w:r>
        <w:rPr/>
        <w:t>(Observação:</w:t>
      </w:r>
      <w:r>
        <w:rPr>
          <w:spacing w:val="-1"/>
        </w:rPr>
        <w:t> </w:t>
      </w:r>
      <w:r>
        <w:rPr/>
        <w:t>em</w:t>
      </w:r>
      <w:r>
        <w:rPr>
          <w:spacing w:val="-4"/>
        </w:rPr>
        <w:t> </w:t>
      </w:r>
      <w:r>
        <w:rPr/>
        <w:t>caso</w:t>
      </w:r>
      <w:r>
        <w:rPr>
          <w:spacing w:val="-2"/>
        </w:rPr>
        <w:t> </w:t>
      </w:r>
      <w:r>
        <w:rPr/>
        <w:t>afirmativo,</w:t>
      </w:r>
      <w:r>
        <w:rPr>
          <w:spacing w:val="-3"/>
        </w:rPr>
        <w:t> </w:t>
      </w:r>
      <w:r>
        <w:rPr/>
        <w:t>assinalar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ressalva</w:t>
      </w:r>
      <w:r>
        <w:rPr>
          <w:spacing w:val="-2"/>
        </w:rPr>
        <w:t> </w:t>
      </w:r>
      <w:r>
        <w:rPr/>
        <w:t>acima)</w:t>
      </w:r>
    </w:p>
    <w:p>
      <w:pPr>
        <w:spacing w:after="0" w:line="240" w:lineRule="exact"/>
        <w:sectPr>
          <w:pgSz w:w="11920" w:h="16860"/>
          <w:pgMar w:header="845" w:footer="1940" w:top="3180" w:bottom="2140" w:left="1240" w:right="260"/>
        </w:sectPr>
      </w:pPr>
    </w:p>
    <w:p>
      <w:pPr>
        <w:pStyle w:val="Heading1"/>
        <w:spacing w:before="2"/>
        <w:ind w:left="0" w:right="4906"/>
        <w:jc w:val="right"/>
      </w:pPr>
      <w:r>
        <w:rPr/>
        <w:t>ANEXO</w:t>
      </w:r>
      <w:r>
        <w:rPr>
          <w:spacing w:val="-7"/>
        </w:rPr>
        <w:t> </w:t>
      </w:r>
      <w:r>
        <w:rPr/>
        <w:t>V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8"/>
        </w:rPr>
      </w:pPr>
    </w:p>
    <w:p>
      <w:pPr>
        <w:spacing w:before="1"/>
        <w:ind w:left="0" w:right="4890" w:firstLine="0"/>
        <w:jc w:val="right"/>
        <w:rPr>
          <w:b/>
          <w:sz w:val="20"/>
        </w:rPr>
      </w:pPr>
      <w:r>
        <w:rPr>
          <w:b/>
          <w:sz w:val="20"/>
        </w:rPr>
        <w:t>DECLARAÇÃO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MICROEMPRESA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EMPRESA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PEQUENO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PORTE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18"/>
        </w:rPr>
      </w:pPr>
    </w:p>
    <w:p>
      <w:pPr>
        <w:pStyle w:val="BodyText"/>
        <w:ind w:left="219"/>
        <w:jc w:val="both"/>
      </w:pPr>
      <w:r>
        <w:rPr/>
        <w:drawing>
          <wp:anchor distT="0" distB="0" distL="0" distR="0" allowOverlap="1" layoutInCell="1" locked="0" behindDoc="1" simplePos="0" relativeHeight="486997504">
            <wp:simplePos x="0" y="0"/>
            <wp:positionH relativeFrom="page">
              <wp:posOffset>1942456</wp:posOffset>
            </wp:positionH>
            <wp:positionV relativeFrom="paragraph">
              <wp:posOffset>26580</wp:posOffset>
            </wp:positionV>
            <wp:extent cx="4198636" cy="3750416"/>
            <wp:effectExtent l="0" t="0" r="0" b="0"/>
            <wp:wrapNone/>
            <wp:docPr id="4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Ref.:</w:t>
      </w:r>
      <w:r>
        <w:rPr>
          <w:spacing w:val="-3"/>
        </w:rPr>
        <w:t> </w:t>
      </w:r>
      <w:r>
        <w:rPr/>
        <w:t>(Identificação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Licitação)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tabs>
          <w:tab w:pos="6381" w:val="left" w:leader="dot"/>
        </w:tabs>
        <w:ind w:left="219"/>
        <w:jc w:val="both"/>
      </w:pPr>
      <w:r>
        <w:rPr/>
        <w:t>.............................................................,</w:t>
      </w:r>
      <w:r>
        <w:rPr>
          <w:spacing w:val="16"/>
        </w:rPr>
        <w:t> </w:t>
      </w:r>
      <w:r>
        <w:rPr/>
        <w:t>inscrito</w:t>
      </w:r>
      <w:r>
        <w:rPr>
          <w:spacing w:val="16"/>
        </w:rPr>
        <w:t> </w:t>
      </w:r>
      <w:r>
        <w:rPr/>
        <w:t>no</w:t>
      </w:r>
      <w:r>
        <w:rPr>
          <w:spacing w:val="16"/>
        </w:rPr>
        <w:t> </w:t>
      </w:r>
      <w:r>
        <w:rPr/>
        <w:t>CNPJ</w:t>
      </w:r>
      <w:r>
        <w:rPr>
          <w:spacing w:val="15"/>
        </w:rPr>
        <w:t> </w:t>
      </w:r>
      <w:r>
        <w:rPr/>
        <w:t>nº</w:t>
        <w:tab/>
        <w:t>,</w:t>
      </w:r>
      <w:r>
        <w:rPr>
          <w:spacing w:val="16"/>
        </w:rPr>
        <w:t> </w:t>
      </w:r>
      <w:r>
        <w:rPr/>
        <w:t>por</w:t>
      </w:r>
      <w:r>
        <w:rPr>
          <w:spacing w:val="16"/>
        </w:rPr>
        <w:t> </w:t>
      </w:r>
      <w:r>
        <w:rPr/>
        <w:t>intermédio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seu</w:t>
      </w:r>
      <w:r>
        <w:rPr>
          <w:spacing w:val="17"/>
        </w:rPr>
        <w:t> </w:t>
      </w:r>
      <w:r>
        <w:rPr/>
        <w:t>representante</w:t>
      </w:r>
      <w:r>
        <w:rPr>
          <w:spacing w:val="15"/>
        </w:rPr>
        <w:t> </w:t>
      </w:r>
      <w:r>
        <w:rPr/>
        <w:t>legal</w:t>
      </w:r>
    </w:p>
    <w:p>
      <w:pPr>
        <w:pStyle w:val="BodyText"/>
        <w:tabs>
          <w:tab w:pos="8658" w:val="left" w:leader="dot"/>
        </w:tabs>
        <w:spacing w:before="37"/>
        <w:ind w:left="219"/>
        <w:jc w:val="both"/>
      </w:pPr>
      <w:r>
        <w:rPr/>
        <w:t>o(a)</w:t>
      </w:r>
      <w:r>
        <w:rPr>
          <w:spacing w:val="1"/>
        </w:rPr>
        <w:t> </w:t>
      </w:r>
      <w:r>
        <w:rPr/>
        <w:t>Sr.(a)</w:t>
      </w:r>
      <w:r>
        <w:rPr>
          <w:spacing w:val="1"/>
        </w:rPr>
        <w:t> </w:t>
      </w:r>
      <w:r>
        <w:rPr/>
        <w:t>....................................................,</w:t>
      </w:r>
      <w:r>
        <w:rPr>
          <w:spacing w:val="1"/>
        </w:rPr>
        <w:t> </w:t>
      </w:r>
      <w:r>
        <w:rPr/>
        <w:t>portador</w:t>
      </w:r>
      <w:r>
        <w:rPr>
          <w:spacing w:val="1"/>
        </w:rPr>
        <w:t> </w:t>
      </w:r>
      <w:r>
        <w:rPr/>
        <w:t>(a)</w:t>
      </w:r>
      <w:r>
        <w:rPr>
          <w:spacing w:val="2"/>
        </w:rPr>
        <w:t> </w:t>
      </w:r>
      <w:r>
        <w:rPr/>
        <w:t>da</w:t>
      </w:r>
      <w:r>
        <w:rPr>
          <w:spacing w:val="4"/>
        </w:rPr>
        <w:t> </w:t>
      </w:r>
      <w:r>
        <w:rPr/>
        <w:t>Carteira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Identidade</w:t>
      </w:r>
      <w:r>
        <w:rPr>
          <w:spacing w:val="1"/>
        </w:rPr>
        <w:t> </w:t>
      </w:r>
      <w:r>
        <w:rPr/>
        <w:t>nº</w:t>
        <w:tab/>
        <w:t>,</w:t>
      </w:r>
      <w:r>
        <w:rPr>
          <w:spacing w:val="5"/>
        </w:rPr>
        <w:t> </w:t>
      </w:r>
      <w:r>
        <w:rPr/>
        <w:t>DECLARA</w:t>
      </w:r>
      <w:r>
        <w:rPr>
          <w:spacing w:val="5"/>
        </w:rPr>
        <w:t> </w:t>
      </w:r>
      <w:r>
        <w:rPr/>
        <w:t>que</w:t>
      </w:r>
      <w:r>
        <w:rPr>
          <w:spacing w:val="10"/>
        </w:rPr>
        <w:t> </w:t>
      </w:r>
      <w:r>
        <w:rPr/>
        <w:t>é</w:t>
      </w:r>
    </w:p>
    <w:p>
      <w:pPr>
        <w:pStyle w:val="BodyText"/>
        <w:spacing w:line="278" w:lineRule="auto" w:before="36"/>
        <w:ind w:left="219" w:right="383"/>
        <w:jc w:val="both"/>
      </w:pPr>
      <w:r>
        <w:rPr/>
        <w:t>microempresa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pequeno</w:t>
      </w:r>
      <w:r>
        <w:rPr>
          <w:spacing w:val="1"/>
        </w:rPr>
        <w:t> </w:t>
      </w:r>
      <w:r>
        <w:rPr/>
        <w:t>porte,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termos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enquadramento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Complementar</w:t>
      </w:r>
      <w:r>
        <w:rPr>
          <w:spacing w:val="1"/>
        </w:rPr>
        <w:t> </w:t>
      </w:r>
      <w:r>
        <w:rPr/>
        <w:t>nº.</w:t>
      </w:r>
      <w:r>
        <w:rPr>
          <w:spacing w:val="1"/>
        </w:rPr>
        <w:t> </w:t>
      </w:r>
      <w:r>
        <w:rPr/>
        <w:t>123/2006,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14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dezembro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2006,</w:t>
      </w:r>
      <w:r>
        <w:rPr>
          <w:spacing w:val="-7"/>
        </w:rPr>
        <w:t> </w:t>
      </w:r>
      <w:r>
        <w:rPr/>
        <w:t>cujo</w:t>
      </w:r>
      <w:r>
        <w:rPr>
          <w:spacing w:val="-6"/>
        </w:rPr>
        <w:t> </w:t>
      </w:r>
      <w:r>
        <w:rPr/>
        <w:t>termos</w:t>
      </w:r>
      <w:r>
        <w:rPr>
          <w:spacing w:val="-8"/>
        </w:rPr>
        <w:t> </w:t>
      </w:r>
      <w:r>
        <w:rPr/>
        <w:t>declaro</w:t>
      </w:r>
      <w:r>
        <w:rPr>
          <w:spacing w:val="-7"/>
        </w:rPr>
        <w:t> </w:t>
      </w:r>
      <w:r>
        <w:rPr/>
        <w:t>conhecer</w:t>
      </w:r>
      <w:r>
        <w:rPr>
          <w:spacing w:val="-7"/>
        </w:rPr>
        <w:t> </w:t>
      </w:r>
      <w:r>
        <w:rPr/>
        <w:t>na</w:t>
      </w:r>
      <w:r>
        <w:rPr>
          <w:spacing w:val="-6"/>
        </w:rPr>
        <w:t> </w:t>
      </w:r>
      <w:r>
        <w:rPr/>
        <w:t>íntegra,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está</w:t>
      </w:r>
      <w:r>
        <w:rPr>
          <w:spacing w:val="-6"/>
        </w:rPr>
        <w:t> </w:t>
      </w:r>
      <w:r>
        <w:rPr/>
        <w:t>apta,</w:t>
      </w:r>
      <w:r>
        <w:rPr>
          <w:spacing w:val="-7"/>
        </w:rPr>
        <w:t> </w:t>
      </w:r>
      <w:r>
        <w:rPr/>
        <w:t>portanto,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exercer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direito</w:t>
      </w:r>
      <w:r>
        <w:rPr>
          <w:spacing w:val="-43"/>
        </w:rPr>
        <w:t> </w:t>
      </w:r>
      <w:r>
        <w:rPr/>
        <w:t>de</w:t>
      </w:r>
      <w:r>
        <w:rPr>
          <w:spacing w:val="-2"/>
        </w:rPr>
        <w:t> </w:t>
      </w:r>
      <w:r>
        <w:rPr/>
        <w:t>preferência como</w:t>
      </w:r>
      <w:r>
        <w:rPr>
          <w:spacing w:val="2"/>
        </w:rPr>
        <w:t> </w:t>
      </w:r>
      <w:r>
        <w:rPr/>
        <w:t>critério</w:t>
      </w:r>
      <w:r>
        <w:rPr>
          <w:spacing w:val="3"/>
        </w:rPr>
        <w:t> </w:t>
      </w:r>
      <w:r>
        <w:rPr/>
        <w:t>de</w:t>
      </w:r>
      <w:r>
        <w:rPr>
          <w:spacing w:val="-1"/>
        </w:rPr>
        <w:t> </w:t>
      </w:r>
      <w:r>
        <w:rPr/>
        <w:t>desempate</w:t>
      </w:r>
      <w:r>
        <w:rPr>
          <w:spacing w:val="-2"/>
        </w:rPr>
        <w:t> </w:t>
      </w:r>
      <w:r>
        <w:rPr/>
        <w:t>no certame</w:t>
      </w:r>
      <w:r>
        <w:rPr>
          <w:spacing w:val="-1"/>
        </w:rPr>
        <w:t> </w:t>
      </w:r>
      <w:r>
        <w:rPr/>
        <w:t>em</w:t>
      </w:r>
      <w:r>
        <w:rPr>
          <w:spacing w:val="1"/>
        </w:rPr>
        <w:t> </w:t>
      </w:r>
      <w:r>
        <w:rPr/>
        <w:t>epígrafe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0"/>
        <w:ind w:left="219"/>
        <w:jc w:val="both"/>
      </w:pPr>
      <w:r>
        <w:rPr/>
        <w:t>Local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data.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19"/>
        <w:jc w:val="both"/>
      </w:pPr>
      <w:r>
        <w:rPr/>
        <w:t>Assinatura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representante</w:t>
      </w:r>
      <w:r>
        <w:rPr>
          <w:spacing w:val="-4"/>
        </w:rPr>
        <w:t> </w:t>
      </w:r>
      <w:r>
        <w:rPr/>
        <w:t>legal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empresa</w:t>
      </w:r>
    </w:p>
    <w:p>
      <w:pPr>
        <w:spacing w:after="0"/>
        <w:jc w:val="both"/>
        <w:sectPr>
          <w:pgSz w:w="11920" w:h="16860"/>
          <w:pgMar w:header="845" w:footer="1940" w:top="3180" w:bottom="2140" w:left="1240" w:right="260"/>
        </w:sectPr>
      </w:pPr>
    </w:p>
    <w:p>
      <w:pPr>
        <w:pStyle w:val="Heading1"/>
        <w:spacing w:before="2"/>
        <w:ind w:left="927"/>
      </w:pPr>
      <w:r>
        <w:rPr/>
        <w:t>ANEXO</w:t>
      </w:r>
      <w:r>
        <w:rPr>
          <w:spacing w:val="-4"/>
        </w:rPr>
        <w:t> </w:t>
      </w:r>
      <w:r>
        <w:rPr/>
        <w:t>VI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MINUTA</w:t>
      </w:r>
      <w:r>
        <w:rPr>
          <w:spacing w:val="-3"/>
        </w:rPr>
        <w:t> </w:t>
      </w:r>
      <w:r>
        <w:rPr/>
        <w:t>CONTRATO</w:t>
      </w:r>
    </w:p>
    <w:p>
      <w:pPr>
        <w:pStyle w:val="BodyText"/>
        <w:spacing w:before="3"/>
        <w:rPr>
          <w:b/>
          <w:sz w:val="19"/>
        </w:rPr>
      </w:pPr>
    </w:p>
    <w:p>
      <w:pPr>
        <w:pStyle w:val="BodyText"/>
        <w:spacing w:line="472" w:lineRule="auto" w:before="1"/>
        <w:ind w:left="219" w:right="6684"/>
      </w:pPr>
      <w:r>
        <w:rPr/>
        <w:t>Contrato Administrativo Nº. //////////2023</w:t>
      </w:r>
      <w:r>
        <w:rPr>
          <w:spacing w:val="-43"/>
        </w:rPr>
        <w:t> </w:t>
      </w:r>
      <w:r>
        <w:rPr/>
        <w:t>Processo</w:t>
      </w:r>
      <w:r>
        <w:rPr>
          <w:spacing w:val="-1"/>
        </w:rPr>
        <w:t> </w:t>
      </w:r>
      <w:r>
        <w:rPr/>
        <w:t>Licitatório Nº</w:t>
      </w:r>
      <w:r>
        <w:rPr>
          <w:spacing w:val="-2"/>
        </w:rPr>
        <w:t> </w:t>
      </w:r>
      <w:r>
        <w:rPr/>
        <w:t>003/2023</w:t>
      </w:r>
    </w:p>
    <w:p>
      <w:pPr>
        <w:pStyle w:val="BodyText"/>
        <w:spacing w:line="472" w:lineRule="auto"/>
        <w:ind w:left="219" w:right="7598"/>
      </w:pPr>
      <w:r>
        <w:rPr/>
        <w:drawing>
          <wp:anchor distT="0" distB="0" distL="0" distR="0" allowOverlap="1" layoutInCell="1" locked="0" behindDoc="1" simplePos="0" relativeHeight="486998016">
            <wp:simplePos x="0" y="0"/>
            <wp:positionH relativeFrom="page">
              <wp:posOffset>1942456</wp:posOffset>
            </wp:positionH>
            <wp:positionV relativeFrom="paragraph">
              <wp:posOffset>636561</wp:posOffset>
            </wp:positionV>
            <wp:extent cx="4198636" cy="3750416"/>
            <wp:effectExtent l="0" t="0" r="0" b="0"/>
            <wp:wrapNone/>
            <wp:docPr id="4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Pregão Presencial Nº. 002/2023</w:t>
      </w:r>
      <w:r>
        <w:rPr>
          <w:spacing w:val="-43"/>
        </w:rPr>
        <w:t> </w:t>
      </w:r>
      <w:r>
        <w:rPr/>
        <w:t>Hom.</w:t>
      </w:r>
      <w:r>
        <w:rPr>
          <w:spacing w:val="-1"/>
        </w:rPr>
        <w:t> </w:t>
      </w:r>
      <w:r>
        <w:rPr/>
        <w:t>Adj./Hom.</w:t>
      </w:r>
    </w:p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tabs>
          <w:tab w:pos="6571" w:val="left" w:leader="dot"/>
        </w:tabs>
        <w:spacing w:line="276" w:lineRule="auto"/>
        <w:ind w:left="219" w:right="383"/>
        <w:jc w:val="both"/>
      </w:pPr>
      <w:r>
        <w:rPr/>
        <w:t>A PREFEITURA MUNICIPAL DE SÃO JOSÉ DO GOIABAL-MG, neste ato representada pelo Prefeito Municipal o Sr. JOSÉ</w:t>
      </w:r>
      <w:r>
        <w:rPr>
          <w:spacing w:val="1"/>
        </w:rPr>
        <w:t> </w:t>
      </w:r>
      <w:r>
        <w:rPr/>
        <w:t>ROBERTO GARIFF GUIMARÃES, portador do CPF nº. 533.299.026-04, doravante designado CONTRATANTE, e de outro, a</w:t>
      </w:r>
      <w:r>
        <w:rPr>
          <w:spacing w:val="1"/>
        </w:rPr>
        <w:t> </w:t>
      </w:r>
      <w:r>
        <w:rPr/>
        <w:t>empresa,</w:t>
      </w:r>
      <w:r>
        <w:rPr>
          <w:spacing w:val="17"/>
        </w:rPr>
        <w:t> </w:t>
      </w:r>
      <w:r>
        <w:rPr/>
        <w:t>.................................CNPJ</w:t>
      </w:r>
      <w:r>
        <w:rPr>
          <w:spacing w:val="16"/>
        </w:rPr>
        <w:t> </w:t>
      </w:r>
      <w:r>
        <w:rPr/>
        <w:t>n.º</w:t>
      </w:r>
      <w:r>
        <w:rPr>
          <w:spacing w:val="18"/>
        </w:rPr>
        <w:t> </w:t>
      </w:r>
      <w:r>
        <w:rPr/>
        <w:t>com</w:t>
      </w:r>
      <w:r>
        <w:rPr>
          <w:spacing w:val="19"/>
        </w:rPr>
        <w:t> </w:t>
      </w:r>
      <w:r>
        <w:rPr/>
        <w:t>sede</w:t>
      </w:r>
      <w:r>
        <w:rPr>
          <w:spacing w:val="16"/>
        </w:rPr>
        <w:t> </w:t>
      </w:r>
      <w:r>
        <w:rPr/>
        <w:t>na</w:t>
      </w:r>
      <w:r>
        <w:rPr>
          <w:spacing w:val="17"/>
        </w:rPr>
        <w:t> </w:t>
      </w:r>
      <w:r>
        <w:rPr/>
        <w:t>rua</w:t>
        <w:tab/>
        <w:t>,</w:t>
      </w:r>
      <w:r>
        <w:rPr>
          <w:spacing w:val="21"/>
        </w:rPr>
        <w:t> </w:t>
      </w:r>
      <w:r>
        <w:rPr/>
        <w:t>representada</w:t>
      </w:r>
      <w:r>
        <w:rPr>
          <w:spacing w:val="20"/>
        </w:rPr>
        <w:t> </w:t>
      </w:r>
      <w:r>
        <w:rPr/>
        <w:t>na</w:t>
      </w:r>
      <w:r>
        <w:rPr>
          <w:spacing w:val="20"/>
        </w:rPr>
        <w:t> </w:t>
      </w:r>
      <w:r>
        <w:rPr/>
        <w:t>forma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seu</w:t>
      </w:r>
      <w:r>
        <w:rPr>
          <w:spacing w:val="21"/>
        </w:rPr>
        <w:t> </w:t>
      </w:r>
      <w:r>
        <w:rPr/>
        <w:t>Contrato</w:t>
      </w:r>
    </w:p>
    <w:p>
      <w:pPr>
        <w:pStyle w:val="BodyText"/>
        <w:tabs>
          <w:tab w:pos="5652" w:val="left" w:leader="dot"/>
        </w:tabs>
        <w:ind w:left="219"/>
        <w:jc w:val="both"/>
      </w:pPr>
      <w:r>
        <w:rPr/>
        <w:t>Social</w:t>
      </w:r>
      <w:r>
        <w:rPr>
          <w:spacing w:val="-4"/>
        </w:rPr>
        <w:t> </w:t>
      </w:r>
      <w:r>
        <w:rPr/>
        <w:t>pelo</w:t>
      </w:r>
      <w:r>
        <w:rPr>
          <w:spacing w:val="-4"/>
        </w:rPr>
        <w:t> </w:t>
      </w:r>
      <w:r>
        <w:rPr/>
        <w:t>Sr.(a.)</w:t>
      </w:r>
      <w:r>
        <w:rPr>
          <w:spacing w:val="-4"/>
        </w:rPr>
        <w:t> </w:t>
      </w:r>
      <w:r>
        <w:rPr/>
        <w:t>..............................................</w:t>
      </w:r>
      <w:r>
        <w:rPr>
          <w:spacing w:val="-3"/>
        </w:rPr>
        <w:t> </w:t>
      </w:r>
      <w:r>
        <w:rPr/>
        <w:t>CPF.</w:t>
        <w:tab/>
        <w:t>,</w:t>
      </w:r>
      <w:r>
        <w:rPr>
          <w:spacing w:val="4"/>
        </w:rPr>
        <w:t> </w:t>
      </w:r>
      <w:r>
        <w:rPr/>
        <w:t>na</w:t>
      </w:r>
      <w:r>
        <w:rPr>
          <w:spacing w:val="4"/>
        </w:rPr>
        <w:t> </w:t>
      </w:r>
      <w:r>
        <w:rPr/>
        <w:t>qualidade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vencedora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Pregão</w:t>
      </w:r>
      <w:r>
        <w:rPr>
          <w:spacing w:val="5"/>
        </w:rPr>
        <w:t> </w:t>
      </w:r>
      <w:r>
        <w:rPr/>
        <w:t>n.º</w:t>
      </w:r>
      <w:r>
        <w:rPr>
          <w:spacing w:val="4"/>
        </w:rPr>
        <w:t> </w:t>
      </w:r>
      <w:r>
        <w:rPr/>
        <w:t>003/2022,</w:t>
      </w:r>
    </w:p>
    <w:p>
      <w:pPr>
        <w:pStyle w:val="BodyText"/>
        <w:spacing w:line="278" w:lineRule="auto" w:before="36"/>
        <w:ind w:left="219" w:right="387"/>
        <w:jc w:val="both"/>
      </w:pPr>
      <w:r>
        <w:rPr/>
        <w:t>nos termos Lei Federal n.º 10.520, de 17/07/2002, Lei Federal nº 8.666/93, de 21/06/93, e alterações posteriores,</w:t>
      </w:r>
      <w:r>
        <w:rPr>
          <w:spacing w:val="1"/>
        </w:rPr>
        <w:t> </w:t>
      </w:r>
      <w:r>
        <w:rPr/>
        <w:t>doravante</w:t>
      </w:r>
      <w:r>
        <w:rPr>
          <w:spacing w:val="-3"/>
        </w:rPr>
        <w:t> </w:t>
      </w:r>
      <w:r>
        <w:rPr/>
        <w:t>denominada</w:t>
      </w:r>
      <w:r>
        <w:rPr>
          <w:spacing w:val="-1"/>
        </w:rPr>
        <w:t> </w:t>
      </w:r>
      <w:r>
        <w:rPr/>
        <w:t>simplesmente</w:t>
      </w:r>
      <w:r>
        <w:rPr>
          <w:spacing w:val="1"/>
        </w:rPr>
        <w:t> </w:t>
      </w:r>
      <w:r>
        <w:rPr/>
        <w:t>CONTRATADA,</w:t>
      </w:r>
      <w:r>
        <w:rPr>
          <w:spacing w:val="-2"/>
        </w:rPr>
        <w:t> </w:t>
      </w:r>
      <w:r>
        <w:rPr/>
        <w:t>firmam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contrato,</w:t>
      </w:r>
      <w:r>
        <w:rPr>
          <w:spacing w:val="-1"/>
        </w:rPr>
        <w:t> </w:t>
      </w:r>
      <w:r>
        <w:rPr/>
        <w:t>com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seguintes</w:t>
      </w:r>
      <w:r>
        <w:rPr>
          <w:spacing w:val="-3"/>
        </w:rPr>
        <w:t> </w:t>
      </w:r>
      <w:r>
        <w:rPr/>
        <w:t>cláusulas:</w:t>
      </w:r>
    </w:p>
    <w:p>
      <w:pPr>
        <w:pStyle w:val="BodyText"/>
        <w:spacing w:before="2"/>
        <w:rPr>
          <w:sz w:val="16"/>
        </w:rPr>
      </w:pPr>
    </w:p>
    <w:p>
      <w:pPr>
        <w:pStyle w:val="Heading1"/>
      </w:pPr>
      <w:r>
        <w:rPr/>
        <w:t>CLÁUSULA</w:t>
      </w:r>
      <w:r>
        <w:rPr>
          <w:spacing w:val="-5"/>
        </w:rPr>
        <w:t> </w:t>
      </w:r>
      <w:r>
        <w:rPr/>
        <w:t>PRIMEIRA -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</w:t>
      </w:r>
      <w:r>
        <w:rPr/>
        <w:t>OBJETO</w:t>
      </w:r>
    </w:p>
    <w:p>
      <w:pPr>
        <w:pStyle w:val="BodyText"/>
        <w:spacing w:before="1"/>
        <w:rPr>
          <w:b/>
          <w:sz w:val="19"/>
        </w:rPr>
      </w:pPr>
    </w:p>
    <w:p>
      <w:pPr>
        <w:pStyle w:val="ListParagraph"/>
        <w:numPr>
          <w:ilvl w:val="1"/>
          <w:numId w:val="23"/>
        </w:numPr>
        <w:tabs>
          <w:tab w:pos="518" w:val="left" w:leader="none"/>
        </w:tabs>
        <w:spacing w:line="278" w:lineRule="auto" w:before="0" w:after="0"/>
        <w:ind w:left="219" w:right="381" w:firstLine="0"/>
        <w:jc w:val="both"/>
        <w:rPr>
          <w:sz w:val="20"/>
        </w:rPr>
      </w:pPr>
      <w:r>
        <w:rPr>
          <w:w w:val="95"/>
          <w:sz w:val="20"/>
        </w:rPr>
        <w:t>-</w:t>
      </w:r>
      <w:r>
        <w:rPr>
          <w:spacing w:val="45"/>
          <w:sz w:val="20"/>
        </w:rPr>
        <w:t>    </w:t>
      </w:r>
      <w:r>
        <w:rPr>
          <w:spacing w:val="46"/>
          <w:sz w:val="20"/>
        </w:rPr>
        <w:t> </w:t>
      </w:r>
      <w:r>
        <w:rPr>
          <w:w w:val="95"/>
          <w:sz w:val="20"/>
        </w:rPr>
        <w:t>O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presente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contrato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tem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por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objeto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contratação/aquisição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1"/>
          <w:w w:val="95"/>
          <w:sz w:val="20"/>
        </w:rPr>
        <w:t> </w:t>
      </w:r>
      <w:r>
        <w:rPr>
          <w:rFonts w:ascii="Arial MT" w:hAnsi="Arial MT"/>
          <w:w w:val="95"/>
          <w:sz w:val="20"/>
        </w:rPr>
        <w:t>prestação</w:t>
      </w:r>
      <w:r>
        <w:rPr>
          <w:rFonts w:ascii="Arial MT" w:hAnsi="Arial MT"/>
          <w:spacing w:val="7"/>
          <w:w w:val="95"/>
          <w:sz w:val="20"/>
        </w:rPr>
        <w:t> </w:t>
      </w:r>
      <w:r>
        <w:rPr>
          <w:rFonts w:ascii="Arial MT" w:hAnsi="Arial MT"/>
          <w:w w:val="95"/>
          <w:sz w:val="20"/>
        </w:rPr>
        <w:t>de</w:t>
      </w:r>
      <w:r>
        <w:rPr>
          <w:rFonts w:ascii="Arial MT" w:hAnsi="Arial MT"/>
          <w:spacing w:val="6"/>
          <w:w w:val="95"/>
          <w:sz w:val="20"/>
        </w:rPr>
        <w:t> </w:t>
      </w:r>
      <w:r>
        <w:rPr>
          <w:rFonts w:ascii="Arial MT" w:hAnsi="Arial MT"/>
          <w:w w:val="95"/>
          <w:sz w:val="20"/>
        </w:rPr>
        <w:t>serviços</w:t>
      </w:r>
      <w:r>
        <w:rPr>
          <w:rFonts w:ascii="Arial MT" w:hAnsi="Arial MT"/>
          <w:spacing w:val="9"/>
          <w:w w:val="95"/>
          <w:sz w:val="20"/>
        </w:rPr>
        <w:t> </w:t>
      </w:r>
      <w:r>
        <w:rPr>
          <w:rFonts w:ascii="Arial MT" w:hAnsi="Arial MT"/>
          <w:w w:val="95"/>
          <w:sz w:val="20"/>
        </w:rPr>
        <w:t>de</w:t>
      </w:r>
      <w:r>
        <w:rPr>
          <w:rFonts w:ascii="Arial MT" w:hAnsi="Arial MT"/>
          <w:spacing w:val="10"/>
          <w:w w:val="95"/>
          <w:sz w:val="20"/>
        </w:rPr>
        <w:t> </w:t>
      </w:r>
      <w:r>
        <w:rPr>
          <w:rFonts w:ascii="Arial MT" w:hAnsi="Arial MT"/>
          <w:w w:val="95"/>
          <w:sz w:val="20"/>
        </w:rPr>
        <w:t>propaganda</w:t>
      </w:r>
      <w:r>
        <w:rPr>
          <w:rFonts w:ascii="Arial MT" w:hAnsi="Arial MT"/>
          <w:spacing w:val="8"/>
          <w:w w:val="95"/>
          <w:sz w:val="20"/>
        </w:rPr>
        <w:t> </w:t>
      </w:r>
      <w:r>
        <w:rPr>
          <w:rFonts w:ascii="Arial MT" w:hAnsi="Arial MT"/>
          <w:w w:val="95"/>
          <w:sz w:val="20"/>
        </w:rPr>
        <w:t>volante</w:t>
      </w:r>
      <w:r>
        <w:rPr>
          <w:rFonts w:ascii="Arial MT" w:hAnsi="Arial MT"/>
          <w:spacing w:val="1"/>
          <w:w w:val="95"/>
          <w:sz w:val="20"/>
        </w:rPr>
        <w:t> </w:t>
      </w:r>
      <w:r>
        <w:rPr>
          <w:rFonts w:ascii="Arial MT" w:hAnsi="Arial MT"/>
          <w:sz w:val="20"/>
        </w:rPr>
        <w:t>e som de pequeno porte. </w:t>
      </w:r>
      <w:r>
        <w:rPr>
          <w:sz w:val="20"/>
        </w:rPr>
        <w:t>Descrito no(s) lote(s) /////////////// da Planilha Estimativa de Preços Máximos (Anexo I) do</w:t>
      </w:r>
      <w:r>
        <w:rPr>
          <w:spacing w:val="1"/>
          <w:sz w:val="20"/>
        </w:rPr>
        <w:t> </w:t>
      </w:r>
      <w:r>
        <w:rPr>
          <w:sz w:val="20"/>
        </w:rPr>
        <w:t>edital.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23"/>
        </w:numPr>
        <w:tabs>
          <w:tab w:pos="518" w:val="left" w:leader="none"/>
        </w:tabs>
        <w:spacing w:line="278" w:lineRule="auto" w:before="0" w:after="0"/>
        <w:ind w:left="219" w:right="386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Considera-se parte integrante do presente instrumento, como se nele estivessem transcritos, os seguintes</w:t>
      </w:r>
      <w:r>
        <w:rPr>
          <w:spacing w:val="1"/>
          <w:sz w:val="20"/>
        </w:rPr>
        <w:t> </w:t>
      </w:r>
      <w:r>
        <w:rPr>
          <w:sz w:val="20"/>
        </w:rPr>
        <w:t>documentos:</w:t>
      </w: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0"/>
          <w:numId w:val="24"/>
        </w:numPr>
        <w:tabs>
          <w:tab w:pos="422" w:val="left" w:leader="none"/>
        </w:tabs>
        <w:spacing w:line="240" w:lineRule="auto" w:before="0" w:after="0"/>
        <w:ind w:left="421" w:right="0" w:hanging="203"/>
        <w:jc w:val="left"/>
        <w:rPr>
          <w:sz w:val="20"/>
        </w:rPr>
      </w:pPr>
      <w:r>
        <w:rPr>
          <w:sz w:val="20"/>
        </w:rPr>
        <w:t>Edital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seus</w:t>
      </w:r>
      <w:r>
        <w:rPr>
          <w:spacing w:val="-4"/>
          <w:sz w:val="20"/>
        </w:rPr>
        <w:t> </w:t>
      </w:r>
      <w:r>
        <w:rPr>
          <w:sz w:val="20"/>
        </w:rPr>
        <w:t>respectivos</w:t>
      </w:r>
      <w:r>
        <w:rPr>
          <w:spacing w:val="-4"/>
          <w:sz w:val="20"/>
        </w:rPr>
        <w:t> </w:t>
      </w:r>
      <w:r>
        <w:rPr>
          <w:sz w:val="20"/>
        </w:rPr>
        <w:t>Anexos;</w:t>
      </w:r>
      <w:r>
        <w:rPr>
          <w:spacing w:val="-1"/>
          <w:sz w:val="20"/>
        </w:rPr>
        <w:t> </w:t>
      </w:r>
      <w:r>
        <w:rPr>
          <w:sz w:val="20"/>
        </w:rPr>
        <w:t>e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431" w:val="left" w:leader="none"/>
        </w:tabs>
        <w:spacing w:line="240" w:lineRule="auto" w:before="0" w:after="0"/>
        <w:ind w:left="430" w:right="0" w:hanging="212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Proposta</w:t>
      </w:r>
      <w:r>
        <w:rPr>
          <w:spacing w:val="-2"/>
          <w:sz w:val="20"/>
        </w:rPr>
        <w:t> </w:t>
      </w:r>
      <w:r>
        <w:rPr>
          <w:sz w:val="20"/>
        </w:rPr>
        <w:t>Comercial</w:t>
      </w:r>
      <w:r>
        <w:rPr>
          <w:spacing w:val="-2"/>
          <w:sz w:val="20"/>
        </w:rPr>
        <w:t> </w:t>
      </w:r>
      <w:r>
        <w:rPr>
          <w:sz w:val="20"/>
        </w:rPr>
        <w:t>apresentada</w:t>
      </w:r>
      <w:r>
        <w:rPr>
          <w:spacing w:val="-2"/>
          <w:sz w:val="20"/>
        </w:rPr>
        <w:t> </w:t>
      </w:r>
      <w:r>
        <w:rPr>
          <w:sz w:val="20"/>
        </w:rPr>
        <w:t>pelo</w:t>
      </w:r>
      <w:r>
        <w:rPr>
          <w:spacing w:val="-2"/>
          <w:sz w:val="20"/>
        </w:rPr>
        <w:t> </w:t>
      </w:r>
      <w:r>
        <w:rPr>
          <w:sz w:val="20"/>
        </w:rPr>
        <w:t>contratado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homologada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vencedora</w:t>
      </w:r>
      <w:r>
        <w:rPr>
          <w:spacing w:val="-2"/>
          <w:sz w:val="20"/>
        </w:rPr>
        <w:t> </w:t>
      </w:r>
      <w:r>
        <w:rPr>
          <w:sz w:val="20"/>
        </w:rPr>
        <w:t>relativa</w:t>
      </w:r>
      <w:r>
        <w:rPr>
          <w:spacing w:val="-2"/>
          <w:sz w:val="20"/>
        </w:rPr>
        <w:t> </w:t>
      </w:r>
      <w:r>
        <w:rPr>
          <w:sz w:val="20"/>
        </w:rPr>
        <w:t>ao</w:t>
      </w:r>
      <w:r>
        <w:rPr>
          <w:spacing w:val="-2"/>
          <w:sz w:val="20"/>
        </w:rPr>
        <w:t> </w:t>
      </w:r>
      <w:r>
        <w:rPr>
          <w:sz w:val="20"/>
        </w:rPr>
        <w:t>lote</w:t>
      </w:r>
      <w:r>
        <w:rPr>
          <w:spacing w:val="-3"/>
          <w:sz w:val="20"/>
        </w:rPr>
        <w:t> </w:t>
      </w:r>
      <w:r>
        <w:rPr>
          <w:sz w:val="20"/>
        </w:rPr>
        <w:t>nº........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  <w:spacing w:before="1"/>
      </w:pPr>
      <w:r>
        <w:rPr/>
        <w:t>CLÁUSULA</w:t>
      </w:r>
      <w:r>
        <w:rPr>
          <w:spacing w:val="-4"/>
        </w:rPr>
        <w:t> </w:t>
      </w:r>
      <w:r>
        <w:rPr/>
        <w:t>SEGUNDA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DAS</w:t>
      </w:r>
      <w:r>
        <w:rPr>
          <w:spacing w:val="-4"/>
        </w:rPr>
        <w:t> </w:t>
      </w:r>
      <w:r>
        <w:rPr/>
        <w:t>CONDIÇÕES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RECEBIMENTO.</w:t>
      </w:r>
    </w:p>
    <w:p>
      <w:pPr>
        <w:pStyle w:val="BodyText"/>
        <w:spacing w:before="1"/>
        <w:rPr>
          <w:b/>
          <w:sz w:val="19"/>
        </w:rPr>
      </w:pPr>
    </w:p>
    <w:p>
      <w:pPr>
        <w:pStyle w:val="BodyText"/>
        <w:spacing w:line="278" w:lineRule="auto"/>
        <w:ind w:left="219" w:right="381"/>
        <w:jc w:val="both"/>
      </w:pPr>
      <w:r>
        <w:rPr/>
        <w:t>2.1 – O recebimento dos serviços/produtos ficará condicionado ao atendimento as condições, características, preço</w:t>
      </w:r>
      <w:r>
        <w:rPr>
          <w:spacing w:val="1"/>
        </w:rPr>
        <w:t> </w:t>
      </w:r>
      <w:r>
        <w:rPr/>
        <w:t>unitário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quantidade</w:t>
      </w:r>
      <w:r>
        <w:rPr>
          <w:spacing w:val="-5"/>
        </w:rPr>
        <w:t> </w:t>
      </w:r>
      <w:r>
        <w:rPr/>
        <w:t>constantes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/>
        <w:t>proposta,</w:t>
      </w:r>
      <w:r>
        <w:rPr>
          <w:spacing w:val="-4"/>
        </w:rPr>
        <w:t> </w:t>
      </w:r>
      <w:r>
        <w:rPr/>
        <w:t>deste</w:t>
      </w:r>
      <w:r>
        <w:rPr>
          <w:spacing w:val="-3"/>
        </w:rPr>
        <w:t> </w:t>
      </w:r>
      <w:r>
        <w:rPr/>
        <w:t>contrato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autorização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fornecimento</w:t>
      </w:r>
      <w:r>
        <w:rPr>
          <w:spacing w:val="-3"/>
        </w:rPr>
        <w:t> </w:t>
      </w:r>
      <w:r>
        <w:rPr/>
        <w:t>expedida</w:t>
      </w:r>
      <w:r>
        <w:rPr>
          <w:spacing w:val="-4"/>
        </w:rPr>
        <w:t> </w:t>
      </w:r>
      <w:r>
        <w:rPr/>
        <w:t>pela</w:t>
      </w:r>
      <w:r>
        <w:rPr>
          <w:spacing w:val="-4"/>
        </w:rPr>
        <w:t> </w:t>
      </w:r>
      <w:r>
        <w:rPr/>
        <w:t>Prefeitura</w:t>
      </w:r>
      <w:r>
        <w:rPr>
          <w:spacing w:val="1"/>
        </w:rPr>
        <w:t> </w:t>
      </w:r>
      <w:r>
        <w:rPr/>
        <w:t>Municipal.</w:t>
      </w:r>
    </w:p>
    <w:p>
      <w:pPr>
        <w:pStyle w:val="BodyText"/>
        <w:rPr>
          <w:sz w:val="16"/>
        </w:rPr>
      </w:pPr>
    </w:p>
    <w:p>
      <w:pPr>
        <w:pStyle w:val="Heading1"/>
      </w:pPr>
      <w:r>
        <w:rPr/>
        <w:t>CLÁUSULA</w:t>
      </w:r>
      <w:r>
        <w:rPr>
          <w:spacing w:val="-4"/>
        </w:rPr>
        <w:t> </w:t>
      </w:r>
      <w:r>
        <w:rPr/>
        <w:t>TERCEIRA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DOS</w:t>
      </w:r>
      <w:r>
        <w:rPr>
          <w:spacing w:val="-2"/>
        </w:rPr>
        <w:t> </w:t>
      </w:r>
      <w:r>
        <w:rPr/>
        <w:t>PRAZOS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VIGÊNCIA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ENTREGA</w:t>
      </w:r>
      <w:r>
        <w:rPr>
          <w:spacing w:val="-1"/>
        </w:rPr>
        <w:t> </w:t>
      </w:r>
      <w:r>
        <w:rPr/>
        <w:t>DO</w:t>
      </w:r>
      <w:r>
        <w:rPr>
          <w:spacing w:val="-4"/>
        </w:rPr>
        <w:t> </w:t>
      </w:r>
      <w:r>
        <w:rPr/>
        <w:t>OBJETO.</w:t>
      </w:r>
    </w:p>
    <w:p>
      <w:pPr>
        <w:pStyle w:val="BodyText"/>
        <w:spacing w:before="1"/>
        <w:rPr>
          <w:b/>
          <w:sz w:val="19"/>
        </w:rPr>
      </w:pPr>
    </w:p>
    <w:p>
      <w:pPr>
        <w:pStyle w:val="ListParagraph"/>
        <w:numPr>
          <w:ilvl w:val="1"/>
          <w:numId w:val="25"/>
        </w:numPr>
        <w:tabs>
          <w:tab w:pos="518" w:val="left" w:leader="none"/>
        </w:tabs>
        <w:spacing w:line="278" w:lineRule="auto" w:before="0" w:after="0"/>
        <w:ind w:left="219" w:right="383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Este contrato vigorará por 12 meses a partir de sua assinatura, sendo que a entrega será de forma parcelada, de</w:t>
      </w:r>
      <w:r>
        <w:rPr>
          <w:spacing w:val="-43"/>
          <w:sz w:val="20"/>
        </w:rPr>
        <w:t> </w:t>
      </w:r>
      <w:r>
        <w:rPr>
          <w:sz w:val="20"/>
        </w:rPr>
        <w:t>acordo</w:t>
      </w:r>
      <w:r>
        <w:rPr>
          <w:spacing w:val="-1"/>
          <w:sz w:val="20"/>
        </w:rPr>
        <w:t> </w:t>
      </w:r>
      <w:r>
        <w:rPr>
          <w:sz w:val="20"/>
        </w:rPr>
        <w:t>com</w:t>
      </w:r>
      <w:r>
        <w:rPr>
          <w:spacing w:val="-1"/>
          <w:sz w:val="20"/>
        </w:rPr>
        <w:t> </w:t>
      </w:r>
      <w:r>
        <w:rPr>
          <w:sz w:val="20"/>
        </w:rPr>
        <w:t>a demanda do CONTRATANTE.</w:t>
      </w: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1"/>
          <w:numId w:val="25"/>
        </w:numPr>
        <w:tabs>
          <w:tab w:pos="518" w:val="left" w:leader="none"/>
        </w:tabs>
        <w:spacing w:line="240" w:lineRule="auto" w:before="0" w:after="0"/>
        <w:ind w:left="517" w:right="0" w:hanging="299"/>
        <w:jc w:val="left"/>
        <w:rPr>
          <w:sz w:val="20"/>
        </w:rPr>
      </w:pP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prazo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entrega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produto/prestação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serviço</w:t>
      </w:r>
      <w:r>
        <w:rPr>
          <w:spacing w:val="-2"/>
          <w:sz w:val="20"/>
        </w:rPr>
        <w:t> </w:t>
      </w:r>
      <w:r>
        <w:rPr>
          <w:sz w:val="20"/>
        </w:rPr>
        <w:t>será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24</w:t>
      </w:r>
      <w:r>
        <w:rPr>
          <w:spacing w:val="-2"/>
          <w:sz w:val="20"/>
        </w:rPr>
        <w:t> </w:t>
      </w:r>
      <w:r>
        <w:rPr>
          <w:sz w:val="20"/>
        </w:rPr>
        <w:t>horas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contar</w:t>
      </w:r>
      <w:r>
        <w:rPr>
          <w:spacing w:val="-2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data</w:t>
      </w:r>
      <w:r>
        <w:rPr>
          <w:spacing w:val="-2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ordem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fornecimento.</w:t>
      </w:r>
    </w:p>
    <w:p>
      <w:pPr>
        <w:spacing w:after="0" w:line="240" w:lineRule="auto"/>
        <w:jc w:val="left"/>
        <w:rPr>
          <w:sz w:val="20"/>
        </w:rPr>
        <w:sectPr>
          <w:pgSz w:w="11920" w:h="16860"/>
          <w:pgMar w:header="845" w:footer="1940" w:top="3180" w:bottom="2140" w:left="1240" w:right="260"/>
        </w:sectPr>
      </w:pPr>
    </w:p>
    <w:p>
      <w:pPr>
        <w:pStyle w:val="Heading1"/>
        <w:spacing w:before="2"/>
      </w:pPr>
      <w:r>
        <w:rPr/>
        <w:t>CLÁUSULA</w:t>
      </w:r>
      <w:r>
        <w:rPr>
          <w:spacing w:val="-4"/>
        </w:rPr>
        <w:t> </w:t>
      </w:r>
      <w:r>
        <w:rPr/>
        <w:t>QUARTA -</w:t>
      </w:r>
      <w:r>
        <w:rPr>
          <w:spacing w:val="-4"/>
        </w:rPr>
        <w:t> </w:t>
      </w:r>
      <w:r>
        <w:rPr/>
        <w:t>DO VALOR,</w:t>
      </w:r>
      <w:r>
        <w:rPr>
          <w:spacing w:val="-4"/>
        </w:rPr>
        <w:t> </w:t>
      </w:r>
      <w:r>
        <w:rPr/>
        <w:t>DOS</w:t>
      </w:r>
      <w:r>
        <w:rPr>
          <w:spacing w:val="-5"/>
        </w:rPr>
        <w:t> </w:t>
      </w:r>
      <w:r>
        <w:rPr/>
        <w:t>RECURSOS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DO</w:t>
      </w:r>
      <w:r>
        <w:rPr>
          <w:spacing w:val="-4"/>
        </w:rPr>
        <w:t> </w:t>
      </w:r>
      <w:r>
        <w:rPr/>
        <w:t>PAGAMENTO.</w:t>
      </w:r>
    </w:p>
    <w:p>
      <w:pPr>
        <w:pStyle w:val="BodyText"/>
        <w:spacing w:before="1"/>
        <w:rPr>
          <w:b/>
          <w:sz w:val="19"/>
        </w:rPr>
      </w:pPr>
    </w:p>
    <w:p>
      <w:pPr>
        <w:pStyle w:val="BodyText"/>
        <w:spacing w:line="278" w:lineRule="auto"/>
        <w:ind w:left="219" w:right="377"/>
        <w:jc w:val="both"/>
      </w:pPr>
      <w:r>
        <w:rPr/>
        <w:t>4.1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pagamento</w:t>
      </w:r>
      <w:r>
        <w:rPr>
          <w:spacing w:val="-5"/>
        </w:rPr>
        <w:t> </w:t>
      </w:r>
      <w:r>
        <w:rPr/>
        <w:t>será</w:t>
      </w:r>
      <w:r>
        <w:rPr>
          <w:spacing w:val="-4"/>
        </w:rPr>
        <w:t> </w:t>
      </w:r>
      <w:r>
        <w:rPr/>
        <w:t>efetuado</w:t>
      </w:r>
      <w:r>
        <w:rPr>
          <w:spacing w:val="-5"/>
        </w:rPr>
        <w:t> </w:t>
      </w:r>
      <w:r>
        <w:rPr/>
        <w:t>pela</w:t>
      </w:r>
      <w:r>
        <w:rPr>
          <w:spacing w:val="-5"/>
        </w:rPr>
        <w:t> </w:t>
      </w:r>
      <w:r>
        <w:rPr/>
        <w:t>Tesouraria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Prefeitura</w:t>
      </w:r>
      <w:r>
        <w:rPr>
          <w:spacing w:val="-4"/>
        </w:rPr>
        <w:t> </w:t>
      </w:r>
      <w:r>
        <w:rPr/>
        <w:t>Municipal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São</w:t>
      </w:r>
      <w:r>
        <w:rPr>
          <w:spacing w:val="-7"/>
        </w:rPr>
        <w:t> </w:t>
      </w:r>
      <w:r>
        <w:rPr/>
        <w:t>José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Goiabal,</w:t>
      </w:r>
      <w:r>
        <w:rPr>
          <w:spacing w:val="-3"/>
        </w:rPr>
        <w:t> </w:t>
      </w:r>
      <w:r>
        <w:rPr>
          <w:b/>
        </w:rPr>
        <w:t>no</w:t>
      </w:r>
      <w:r>
        <w:rPr>
          <w:b/>
          <w:spacing w:val="-7"/>
        </w:rPr>
        <w:t> </w:t>
      </w:r>
      <w:r>
        <w:rPr>
          <w:b/>
        </w:rPr>
        <w:t>prazo</w:t>
      </w:r>
      <w:r>
        <w:rPr>
          <w:b/>
          <w:spacing w:val="-5"/>
        </w:rPr>
        <w:t> </w:t>
      </w:r>
      <w:r>
        <w:rPr>
          <w:b/>
        </w:rPr>
        <w:t>máximo</w:t>
      </w:r>
      <w:r>
        <w:rPr>
          <w:b/>
          <w:spacing w:val="-6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30</w:t>
      </w:r>
      <w:r>
        <w:rPr>
          <w:b/>
          <w:spacing w:val="1"/>
        </w:rPr>
        <w:t> </w:t>
      </w:r>
      <w:r>
        <w:rPr>
          <w:b/>
        </w:rPr>
        <w:t>(trinta) dias</w:t>
      </w:r>
      <w:r>
        <w:rPr/>
        <w:t>, mediante apresentação da nota fiscal, desde que devidamente atestado por órgão municipal competente a</w:t>
      </w:r>
      <w:r>
        <w:rPr>
          <w:spacing w:val="-43"/>
        </w:rPr>
        <w:t> </w:t>
      </w:r>
      <w:r>
        <w:rPr/>
        <w:t>execução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objeto,</w:t>
      </w:r>
      <w:r>
        <w:rPr>
          <w:spacing w:val="-1"/>
        </w:rPr>
        <w:t> </w:t>
      </w:r>
      <w:r>
        <w:rPr/>
        <w:t>qual</w:t>
      </w:r>
      <w:r>
        <w:rPr>
          <w:spacing w:val="-2"/>
        </w:rPr>
        <w:t> </w:t>
      </w:r>
      <w:r>
        <w:rPr/>
        <w:t>seja,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qualidade</w:t>
      </w:r>
      <w:r>
        <w:rPr>
          <w:spacing w:val="-2"/>
        </w:rPr>
        <w:t> </w:t>
      </w:r>
      <w:r>
        <w:rPr/>
        <w:t>dos</w:t>
      </w:r>
      <w:r>
        <w:rPr>
          <w:spacing w:val="-4"/>
        </w:rPr>
        <w:t> </w:t>
      </w:r>
      <w:r>
        <w:rPr/>
        <w:t>serviços</w:t>
      </w:r>
      <w:r>
        <w:rPr>
          <w:spacing w:val="-3"/>
        </w:rPr>
        <w:t> </w:t>
      </w:r>
      <w:r>
        <w:rPr/>
        <w:t>executados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medidos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/</w:t>
      </w:r>
      <w:r>
        <w:rPr>
          <w:spacing w:val="-2"/>
        </w:rPr>
        <w:t> </w:t>
      </w:r>
      <w:r>
        <w:rPr/>
        <w:t>ou</w:t>
      </w:r>
      <w:r>
        <w:rPr>
          <w:spacing w:val="-1"/>
        </w:rPr>
        <w:t> </w:t>
      </w:r>
      <w:r>
        <w:rPr/>
        <w:t>entrega</w:t>
      </w:r>
      <w:r>
        <w:rPr>
          <w:spacing w:val="6"/>
        </w:rPr>
        <w:t> </w:t>
      </w:r>
      <w:r>
        <w:rPr/>
        <w:t>do</w:t>
      </w:r>
      <w:r>
        <w:rPr>
          <w:spacing w:val="-2"/>
        </w:rPr>
        <w:t> </w:t>
      </w:r>
      <w:r>
        <w:rPr/>
        <w:t>objeto</w:t>
      </w:r>
      <w:r>
        <w:rPr>
          <w:spacing w:val="-1"/>
        </w:rPr>
        <w:t> </w:t>
      </w:r>
      <w:r>
        <w:rPr/>
        <w:t>requisitado.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ind w:left="219"/>
      </w:pPr>
      <w:r>
        <w:rPr/>
        <w:t>4.2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valor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contrato</w:t>
      </w:r>
      <w:r>
        <w:rPr>
          <w:spacing w:val="-3"/>
        </w:rPr>
        <w:t> </w:t>
      </w:r>
      <w:r>
        <w:rPr/>
        <w:t>é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R$..............................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26"/>
        </w:numPr>
        <w:tabs>
          <w:tab w:pos="518" w:val="left" w:leader="none"/>
        </w:tabs>
        <w:spacing w:line="278" w:lineRule="auto" w:before="0" w:after="0"/>
        <w:ind w:left="219" w:right="379" w:firstLine="0"/>
        <w:jc w:val="both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998528">
            <wp:simplePos x="0" y="0"/>
            <wp:positionH relativeFrom="page">
              <wp:posOffset>1942456</wp:posOffset>
            </wp:positionH>
            <wp:positionV relativeFrom="paragraph">
              <wp:posOffset>281469</wp:posOffset>
            </wp:positionV>
            <wp:extent cx="4198636" cy="3750416"/>
            <wp:effectExtent l="0" t="0" r="0" b="0"/>
            <wp:wrapNone/>
            <wp:docPr id="5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– O preço proposto, exclusivamente no que se refere ao fornecimento de materiais/produtos, poderá ser reajustado,</w:t>
      </w:r>
      <w:r>
        <w:rPr>
          <w:spacing w:val="-43"/>
          <w:sz w:val="20"/>
        </w:rPr>
        <w:t> </w:t>
      </w:r>
      <w:r>
        <w:rPr>
          <w:sz w:val="20"/>
        </w:rPr>
        <w:t>sempre</w:t>
      </w:r>
      <w:r>
        <w:rPr>
          <w:spacing w:val="1"/>
          <w:sz w:val="20"/>
        </w:rPr>
        <w:t> </w:t>
      </w:r>
      <w:r>
        <w:rPr>
          <w:sz w:val="20"/>
        </w:rPr>
        <w:t>respeitando</w:t>
      </w:r>
      <w:r>
        <w:rPr>
          <w:spacing w:val="1"/>
          <w:sz w:val="20"/>
        </w:rPr>
        <w:t> </w:t>
      </w:r>
      <w:r>
        <w:rPr>
          <w:sz w:val="20"/>
        </w:rPr>
        <w:t>rigorosamente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índice</w:t>
      </w:r>
      <w:r>
        <w:rPr>
          <w:spacing w:val="1"/>
          <w:sz w:val="20"/>
        </w:rPr>
        <w:t> </w:t>
      </w:r>
      <w:r>
        <w:rPr>
          <w:sz w:val="20"/>
        </w:rPr>
        <w:t>percentual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aumento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produto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fornecedor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contratado,</w:t>
      </w:r>
      <w:r>
        <w:rPr>
          <w:spacing w:val="1"/>
          <w:sz w:val="20"/>
        </w:rPr>
        <w:t> </w:t>
      </w:r>
      <w:r>
        <w:rPr>
          <w:sz w:val="20"/>
        </w:rPr>
        <w:t>comprovado</w:t>
      </w:r>
      <w:r>
        <w:rPr>
          <w:spacing w:val="-1"/>
          <w:sz w:val="20"/>
        </w:rPr>
        <w:t> </w:t>
      </w:r>
      <w:r>
        <w:rPr>
          <w:sz w:val="20"/>
        </w:rPr>
        <w:t>mediante</w:t>
      </w:r>
      <w:r>
        <w:rPr>
          <w:spacing w:val="-2"/>
          <w:sz w:val="20"/>
        </w:rPr>
        <w:t> </w:t>
      </w:r>
      <w:r>
        <w:rPr>
          <w:sz w:val="20"/>
        </w:rPr>
        <w:t>apresentação das</w:t>
      </w:r>
      <w:r>
        <w:rPr>
          <w:spacing w:val="-2"/>
          <w:sz w:val="20"/>
        </w:rPr>
        <w:t> </w:t>
      </w:r>
      <w:r>
        <w:rPr>
          <w:sz w:val="20"/>
        </w:rPr>
        <w:t>notas</w:t>
      </w:r>
      <w:r>
        <w:rPr>
          <w:spacing w:val="-2"/>
          <w:sz w:val="20"/>
        </w:rPr>
        <w:t> </w:t>
      </w:r>
      <w:r>
        <w:rPr>
          <w:sz w:val="20"/>
        </w:rPr>
        <w:t>fiscais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compra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contratado junto</w:t>
      </w:r>
      <w:r>
        <w:rPr>
          <w:spacing w:val="-1"/>
          <w:sz w:val="20"/>
        </w:rPr>
        <w:t> </w:t>
      </w:r>
      <w:r>
        <w:rPr>
          <w:sz w:val="20"/>
        </w:rPr>
        <w:t>ao</w:t>
      </w:r>
      <w:r>
        <w:rPr>
          <w:spacing w:val="-2"/>
          <w:sz w:val="20"/>
        </w:rPr>
        <w:t> </w:t>
      </w:r>
      <w:r>
        <w:rPr>
          <w:sz w:val="20"/>
        </w:rPr>
        <w:t>fornecedor.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2"/>
          <w:numId w:val="26"/>
        </w:numPr>
        <w:tabs>
          <w:tab w:pos="669" w:val="left" w:leader="none"/>
        </w:tabs>
        <w:spacing w:line="240" w:lineRule="auto" w:before="0" w:after="0"/>
        <w:ind w:left="668" w:right="0" w:hanging="450"/>
        <w:jc w:val="left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disposto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cláusula</w:t>
      </w:r>
      <w:r>
        <w:rPr>
          <w:spacing w:val="-2"/>
          <w:sz w:val="20"/>
        </w:rPr>
        <w:t> </w:t>
      </w:r>
      <w:r>
        <w:rPr>
          <w:sz w:val="20"/>
        </w:rPr>
        <w:t>anterior</w:t>
      </w:r>
      <w:r>
        <w:rPr>
          <w:spacing w:val="-1"/>
          <w:sz w:val="20"/>
        </w:rPr>
        <w:t> </w:t>
      </w:r>
      <w:r>
        <w:rPr>
          <w:sz w:val="20"/>
        </w:rPr>
        <w:t>não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aplica</w:t>
      </w:r>
      <w:r>
        <w:rPr>
          <w:spacing w:val="-1"/>
          <w:sz w:val="20"/>
        </w:rPr>
        <w:t> </w:t>
      </w:r>
      <w:r>
        <w:rPr>
          <w:sz w:val="20"/>
        </w:rPr>
        <w:t>à</w:t>
      </w:r>
      <w:r>
        <w:rPr>
          <w:spacing w:val="-2"/>
          <w:sz w:val="20"/>
        </w:rPr>
        <w:t> </w:t>
      </w:r>
      <w:r>
        <w:rPr>
          <w:sz w:val="20"/>
        </w:rPr>
        <w:t>contratação</w:t>
      </w:r>
      <w:r>
        <w:rPr>
          <w:spacing w:val="-1"/>
          <w:sz w:val="20"/>
        </w:rPr>
        <w:t> </w:t>
      </w:r>
      <w:r>
        <w:rPr>
          <w:sz w:val="20"/>
        </w:rPr>
        <w:t>referente</w:t>
      </w:r>
      <w:r>
        <w:rPr>
          <w:spacing w:val="-3"/>
          <w:sz w:val="20"/>
        </w:rPr>
        <w:t> </w:t>
      </w:r>
      <w:r>
        <w:rPr>
          <w:sz w:val="20"/>
        </w:rPr>
        <w:t>à</w:t>
      </w:r>
      <w:r>
        <w:rPr>
          <w:spacing w:val="-2"/>
          <w:sz w:val="20"/>
        </w:rPr>
        <w:t> </w:t>
      </w:r>
      <w:r>
        <w:rPr>
          <w:sz w:val="20"/>
        </w:rPr>
        <w:t>prestação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serviços.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26"/>
        </w:numPr>
        <w:tabs>
          <w:tab w:pos="518" w:val="left" w:leader="none"/>
        </w:tabs>
        <w:spacing w:line="475" w:lineRule="auto" w:before="0" w:after="0"/>
        <w:ind w:left="219" w:right="2585" w:firstLine="0"/>
        <w:jc w:val="left"/>
        <w:rPr>
          <w:sz w:val="20"/>
        </w:rPr>
      </w:pPr>
      <w:r>
        <w:rPr>
          <w:sz w:val="20"/>
        </w:rPr>
        <w:t>– As despesas com execução deste contrato correrão a conta das dotações Orçamentárias</w:t>
      </w:r>
      <w:r>
        <w:rPr>
          <w:spacing w:val="-4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fornecimento dos</w:t>
      </w:r>
      <w:r>
        <w:rPr>
          <w:spacing w:val="-3"/>
          <w:sz w:val="20"/>
        </w:rPr>
        <w:t> </w:t>
      </w:r>
      <w:r>
        <w:rPr>
          <w:sz w:val="20"/>
        </w:rPr>
        <w:t>produtos</w:t>
      </w:r>
      <w:r>
        <w:rPr>
          <w:spacing w:val="-2"/>
          <w:sz w:val="20"/>
        </w:rPr>
        <w:t> </w:t>
      </w:r>
      <w:r>
        <w:rPr>
          <w:sz w:val="20"/>
        </w:rPr>
        <w:t>correrá</w:t>
      </w:r>
      <w:r>
        <w:rPr>
          <w:spacing w:val="-1"/>
          <w:sz w:val="20"/>
        </w:rPr>
        <w:t> </w:t>
      </w:r>
      <w:r>
        <w:rPr>
          <w:sz w:val="20"/>
        </w:rPr>
        <w:t>à conta</w:t>
      </w:r>
      <w:r>
        <w:rPr>
          <w:spacing w:val="-1"/>
          <w:sz w:val="20"/>
        </w:rPr>
        <w:t> </w:t>
      </w:r>
      <w:r>
        <w:rPr>
          <w:sz w:val="20"/>
        </w:rPr>
        <w:t>das</w:t>
      </w:r>
      <w:r>
        <w:rPr>
          <w:spacing w:val="-1"/>
          <w:sz w:val="20"/>
        </w:rPr>
        <w:t> </w:t>
      </w:r>
      <w:r>
        <w:rPr>
          <w:sz w:val="20"/>
        </w:rPr>
        <w:t>dotações seguintes:</w:t>
      </w:r>
    </w:p>
    <w:p>
      <w:pPr>
        <w:pStyle w:val="BodyText"/>
        <w:spacing w:line="224" w:lineRule="exact"/>
        <w:ind w:left="219"/>
        <w:rPr>
          <w:rFonts w:ascii="Arial MT"/>
        </w:rPr>
      </w:pPr>
      <w:r>
        <w:rPr>
          <w:rFonts w:ascii="Arial MT"/>
        </w:rPr>
        <w:t>02</w:t>
      </w:r>
      <w:r>
        <w:rPr>
          <w:rFonts w:ascii="Arial MT"/>
          <w:spacing w:val="-3"/>
        </w:rPr>
        <w:t> </w:t>
      </w:r>
      <w:r>
        <w:rPr>
          <w:rFonts w:ascii="Arial MT"/>
        </w:rPr>
        <w:t>02</w:t>
      </w:r>
      <w:r>
        <w:rPr>
          <w:rFonts w:ascii="Arial MT"/>
          <w:spacing w:val="-3"/>
        </w:rPr>
        <w:t> </w:t>
      </w:r>
      <w:r>
        <w:rPr>
          <w:rFonts w:ascii="Arial MT"/>
        </w:rPr>
        <w:t>02</w:t>
      </w:r>
      <w:r>
        <w:rPr>
          <w:rFonts w:ascii="Arial MT"/>
          <w:spacing w:val="-1"/>
        </w:rPr>
        <w:t> </w:t>
      </w:r>
      <w:r>
        <w:rPr>
          <w:rFonts w:ascii="Arial MT"/>
        </w:rPr>
        <w:t>04 122</w:t>
      </w:r>
      <w:r>
        <w:rPr>
          <w:rFonts w:ascii="Arial MT"/>
          <w:spacing w:val="-1"/>
        </w:rPr>
        <w:t> </w:t>
      </w:r>
      <w:r>
        <w:rPr>
          <w:rFonts w:ascii="Arial MT"/>
        </w:rPr>
        <w:t>0401</w:t>
      </w:r>
      <w:r>
        <w:rPr>
          <w:rFonts w:ascii="Arial MT"/>
          <w:spacing w:val="-1"/>
        </w:rPr>
        <w:t> </w:t>
      </w:r>
      <w:r>
        <w:rPr>
          <w:rFonts w:ascii="Arial MT"/>
        </w:rPr>
        <w:t>2.010</w:t>
      </w:r>
      <w:r>
        <w:rPr>
          <w:rFonts w:ascii="Arial MT"/>
          <w:spacing w:val="-2"/>
        </w:rPr>
        <w:t> </w:t>
      </w:r>
      <w:r>
        <w:rPr>
          <w:rFonts w:ascii="Arial MT"/>
        </w:rPr>
        <w:t>339039</w:t>
      </w:r>
      <w:r>
        <w:rPr>
          <w:rFonts w:ascii="Arial MT"/>
          <w:spacing w:val="-3"/>
        </w:rPr>
        <w:t> </w:t>
      </w:r>
      <w:r>
        <w:rPr>
          <w:rFonts w:ascii="Arial MT"/>
        </w:rPr>
        <w:t>077</w:t>
      </w:r>
    </w:p>
    <w:p>
      <w:pPr>
        <w:pStyle w:val="BodyText"/>
        <w:spacing w:before="5"/>
        <w:rPr>
          <w:rFonts w:ascii="Arial MT"/>
        </w:rPr>
      </w:pPr>
    </w:p>
    <w:p>
      <w:pPr>
        <w:pStyle w:val="BodyText"/>
        <w:spacing w:before="1"/>
        <w:ind w:left="219"/>
        <w:rPr>
          <w:rFonts w:ascii="Arial MT"/>
        </w:rPr>
      </w:pPr>
      <w:r>
        <w:rPr>
          <w:rFonts w:ascii="Arial MT"/>
        </w:rPr>
        <w:t>02</w:t>
      </w:r>
      <w:r>
        <w:rPr>
          <w:rFonts w:ascii="Arial MT"/>
          <w:spacing w:val="-3"/>
        </w:rPr>
        <w:t> </w:t>
      </w:r>
      <w:r>
        <w:rPr>
          <w:rFonts w:ascii="Arial MT"/>
        </w:rPr>
        <w:t>02</w:t>
      </w:r>
      <w:r>
        <w:rPr>
          <w:rFonts w:ascii="Arial MT"/>
          <w:spacing w:val="-3"/>
        </w:rPr>
        <w:t> </w:t>
      </w:r>
      <w:r>
        <w:rPr>
          <w:rFonts w:ascii="Arial MT"/>
        </w:rPr>
        <w:t>03</w:t>
      </w:r>
      <w:r>
        <w:rPr>
          <w:rFonts w:ascii="Arial MT"/>
          <w:spacing w:val="-1"/>
        </w:rPr>
        <w:t> </w:t>
      </w:r>
      <w:r>
        <w:rPr>
          <w:rFonts w:ascii="Arial MT"/>
        </w:rPr>
        <w:t>12 361</w:t>
      </w:r>
      <w:r>
        <w:rPr>
          <w:rFonts w:ascii="Arial MT"/>
          <w:spacing w:val="-1"/>
        </w:rPr>
        <w:t> </w:t>
      </w:r>
      <w:r>
        <w:rPr>
          <w:rFonts w:ascii="Arial MT"/>
        </w:rPr>
        <w:t>1201</w:t>
      </w:r>
      <w:r>
        <w:rPr>
          <w:rFonts w:ascii="Arial MT"/>
          <w:spacing w:val="-1"/>
        </w:rPr>
        <w:t> </w:t>
      </w:r>
      <w:r>
        <w:rPr>
          <w:rFonts w:ascii="Arial MT"/>
        </w:rPr>
        <w:t>2.020</w:t>
      </w:r>
      <w:r>
        <w:rPr>
          <w:rFonts w:ascii="Arial MT"/>
          <w:spacing w:val="-2"/>
        </w:rPr>
        <w:t> </w:t>
      </w:r>
      <w:r>
        <w:rPr>
          <w:rFonts w:ascii="Arial MT"/>
        </w:rPr>
        <w:t>339039</w:t>
      </w:r>
      <w:r>
        <w:rPr>
          <w:rFonts w:ascii="Arial MT"/>
          <w:spacing w:val="-3"/>
        </w:rPr>
        <w:t> </w:t>
      </w:r>
      <w:r>
        <w:rPr>
          <w:rFonts w:ascii="Arial MT"/>
        </w:rPr>
        <w:t>168</w:t>
      </w:r>
    </w:p>
    <w:p>
      <w:pPr>
        <w:pStyle w:val="BodyText"/>
        <w:spacing w:before="3"/>
        <w:rPr>
          <w:rFonts w:ascii="Arial MT"/>
        </w:rPr>
      </w:pPr>
    </w:p>
    <w:p>
      <w:pPr>
        <w:pStyle w:val="BodyText"/>
        <w:ind w:left="219"/>
        <w:rPr>
          <w:rFonts w:ascii="Arial MT"/>
        </w:rPr>
      </w:pPr>
      <w:r>
        <w:rPr>
          <w:rFonts w:ascii="Arial MT"/>
        </w:rPr>
        <w:t>02</w:t>
      </w:r>
      <w:r>
        <w:rPr>
          <w:rFonts w:ascii="Arial MT"/>
          <w:spacing w:val="-3"/>
        </w:rPr>
        <w:t> </w:t>
      </w:r>
      <w:r>
        <w:rPr>
          <w:rFonts w:ascii="Arial MT"/>
        </w:rPr>
        <w:t>02</w:t>
      </w:r>
      <w:r>
        <w:rPr>
          <w:rFonts w:ascii="Arial MT"/>
          <w:spacing w:val="-3"/>
        </w:rPr>
        <w:t> </w:t>
      </w:r>
      <w:r>
        <w:rPr>
          <w:rFonts w:ascii="Arial MT"/>
        </w:rPr>
        <w:t>03</w:t>
      </w:r>
      <w:r>
        <w:rPr>
          <w:rFonts w:ascii="Arial MT"/>
          <w:spacing w:val="-1"/>
        </w:rPr>
        <w:t> </w:t>
      </w:r>
      <w:r>
        <w:rPr>
          <w:rFonts w:ascii="Arial MT"/>
        </w:rPr>
        <w:t>12 361 1201</w:t>
      </w:r>
      <w:r>
        <w:rPr>
          <w:rFonts w:ascii="Arial MT"/>
          <w:spacing w:val="-1"/>
        </w:rPr>
        <w:t> </w:t>
      </w:r>
      <w:r>
        <w:rPr>
          <w:rFonts w:ascii="Arial MT"/>
        </w:rPr>
        <w:t>2.020</w:t>
      </w:r>
      <w:r>
        <w:rPr>
          <w:rFonts w:ascii="Arial MT"/>
          <w:spacing w:val="-2"/>
        </w:rPr>
        <w:t> </w:t>
      </w:r>
      <w:r>
        <w:rPr>
          <w:rFonts w:ascii="Arial MT"/>
        </w:rPr>
        <w:t>339039</w:t>
      </w:r>
      <w:r>
        <w:rPr>
          <w:rFonts w:ascii="Arial MT"/>
          <w:spacing w:val="-3"/>
        </w:rPr>
        <w:t> </w:t>
      </w:r>
      <w:r>
        <w:rPr>
          <w:rFonts w:ascii="Arial MT"/>
        </w:rPr>
        <w:t>171</w:t>
      </w:r>
    </w:p>
    <w:p>
      <w:pPr>
        <w:pStyle w:val="BodyText"/>
        <w:spacing w:before="6"/>
        <w:rPr>
          <w:rFonts w:ascii="Arial MT"/>
        </w:rPr>
      </w:pPr>
    </w:p>
    <w:p>
      <w:pPr>
        <w:pStyle w:val="BodyText"/>
        <w:ind w:left="219"/>
        <w:rPr>
          <w:rFonts w:ascii="Arial MT"/>
        </w:rPr>
      </w:pPr>
      <w:r>
        <w:rPr>
          <w:rFonts w:ascii="Arial MT"/>
        </w:rPr>
        <w:t>02</w:t>
      </w:r>
      <w:r>
        <w:rPr>
          <w:rFonts w:ascii="Arial MT"/>
          <w:spacing w:val="-3"/>
        </w:rPr>
        <w:t> </w:t>
      </w:r>
      <w:r>
        <w:rPr>
          <w:rFonts w:ascii="Arial MT"/>
        </w:rPr>
        <w:t>03</w:t>
      </w:r>
      <w:r>
        <w:rPr>
          <w:rFonts w:ascii="Arial MT"/>
          <w:spacing w:val="-3"/>
        </w:rPr>
        <w:t> </w:t>
      </w:r>
      <w:r>
        <w:rPr>
          <w:rFonts w:ascii="Arial MT"/>
        </w:rPr>
        <w:t>01</w:t>
      </w:r>
      <w:r>
        <w:rPr>
          <w:rFonts w:ascii="Arial MT"/>
          <w:spacing w:val="-1"/>
        </w:rPr>
        <w:t> </w:t>
      </w:r>
      <w:r>
        <w:rPr>
          <w:rFonts w:ascii="Arial MT"/>
        </w:rPr>
        <w:t>10 301</w:t>
      </w:r>
      <w:r>
        <w:rPr>
          <w:rFonts w:ascii="Arial MT"/>
          <w:spacing w:val="-1"/>
        </w:rPr>
        <w:t> </w:t>
      </w:r>
      <w:r>
        <w:rPr>
          <w:rFonts w:ascii="Arial MT"/>
        </w:rPr>
        <w:t>1001</w:t>
      </w:r>
      <w:r>
        <w:rPr>
          <w:rFonts w:ascii="Arial MT"/>
          <w:spacing w:val="-1"/>
        </w:rPr>
        <w:t> </w:t>
      </w:r>
      <w:r>
        <w:rPr>
          <w:rFonts w:ascii="Arial MT"/>
        </w:rPr>
        <w:t>2.052</w:t>
      </w:r>
      <w:r>
        <w:rPr>
          <w:rFonts w:ascii="Arial MT"/>
          <w:spacing w:val="-2"/>
        </w:rPr>
        <w:t> </w:t>
      </w:r>
      <w:r>
        <w:rPr>
          <w:rFonts w:ascii="Arial MT"/>
        </w:rPr>
        <w:t>339039</w:t>
      </w:r>
      <w:r>
        <w:rPr>
          <w:rFonts w:ascii="Arial MT"/>
          <w:spacing w:val="-3"/>
        </w:rPr>
        <w:t> </w:t>
      </w:r>
      <w:r>
        <w:rPr>
          <w:rFonts w:ascii="Arial MT"/>
        </w:rPr>
        <w:t>445</w:t>
      </w:r>
    </w:p>
    <w:p>
      <w:pPr>
        <w:pStyle w:val="BodyText"/>
        <w:spacing w:before="3"/>
        <w:rPr>
          <w:rFonts w:ascii="Arial MT"/>
        </w:rPr>
      </w:pPr>
    </w:p>
    <w:p>
      <w:pPr>
        <w:pStyle w:val="BodyText"/>
        <w:ind w:left="219"/>
        <w:rPr>
          <w:rFonts w:ascii="Arial MT"/>
        </w:rPr>
      </w:pPr>
      <w:r>
        <w:rPr>
          <w:rFonts w:ascii="Arial MT"/>
        </w:rPr>
        <w:t>02</w:t>
      </w:r>
      <w:r>
        <w:rPr>
          <w:rFonts w:ascii="Arial MT"/>
          <w:spacing w:val="-3"/>
        </w:rPr>
        <w:t> </w:t>
      </w:r>
      <w:r>
        <w:rPr>
          <w:rFonts w:ascii="Arial MT"/>
        </w:rPr>
        <w:t>03</w:t>
      </w:r>
      <w:r>
        <w:rPr>
          <w:rFonts w:ascii="Arial MT"/>
          <w:spacing w:val="-3"/>
        </w:rPr>
        <w:t> </w:t>
      </w:r>
      <w:r>
        <w:rPr>
          <w:rFonts w:ascii="Arial MT"/>
        </w:rPr>
        <w:t>01</w:t>
      </w:r>
      <w:r>
        <w:rPr>
          <w:rFonts w:ascii="Arial MT"/>
          <w:spacing w:val="-1"/>
        </w:rPr>
        <w:t> </w:t>
      </w:r>
      <w:r>
        <w:rPr>
          <w:rFonts w:ascii="Arial MT"/>
        </w:rPr>
        <w:t>10 301</w:t>
      </w:r>
      <w:r>
        <w:rPr>
          <w:rFonts w:ascii="Arial MT"/>
          <w:spacing w:val="-1"/>
        </w:rPr>
        <w:t> </w:t>
      </w:r>
      <w:r>
        <w:rPr>
          <w:rFonts w:ascii="Arial MT"/>
        </w:rPr>
        <w:t>1001</w:t>
      </w:r>
      <w:r>
        <w:rPr>
          <w:rFonts w:ascii="Arial MT"/>
          <w:spacing w:val="-1"/>
        </w:rPr>
        <w:t> </w:t>
      </w:r>
      <w:r>
        <w:rPr>
          <w:rFonts w:ascii="Arial MT"/>
        </w:rPr>
        <w:t>2.052</w:t>
      </w:r>
      <w:r>
        <w:rPr>
          <w:rFonts w:ascii="Arial MT"/>
          <w:spacing w:val="-2"/>
        </w:rPr>
        <w:t> </w:t>
      </w:r>
      <w:r>
        <w:rPr>
          <w:rFonts w:ascii="Arial MT"/>
        </w:rPr>
        <w:t>339039</w:t>
      </w:r>
      <w:r>
        <w:rPr>
          <w:rFonts w:ascii="Arial MT"/>
          <w:spacing w:val="-3"/>
        </w:rPr>
        <w:t> </w:t>
      </w:r>
      <w:r>
        <w:rPr>
          <w:rFonts w:ascii="Arial MT"/>
        </w:rPr>
        <w:t>446</w:t>
      </w:r>
    </w:p>
    <w:p>
      <w:pPr>
        <w:pStyle w:val="BodyText"/>
        <w:spacing w:before="8"/>
        <w:rPr>
          <w:rFonts w:ascii="Arial MT"/>
        </w:rPr>
      </w:pPr>
    </w:p>
    <w:p>
      <w:pPr>
        <w:pStyle w:val="Heading1"/>
      </w:pPr>
      <w:r>
        <w:rPr/>
        <w:t>CLÁUSULA</w:t>
      </w:r>
      <w:r>
        <w:rPr>
          <w:spacing w:val="-4"/>
        </w:rPr>
        <w:t> </w:t>
      </w:r>
      <w:r>
        <w:rPr/>
        <w:t>QUINTA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DAS</w:t>
      </w:r>
      <w:r>
        <w:rPr>
          <w:spacing w:val="-4"/>
        </w:rPr>
        <w:t> </w:t>
      </w:r>
      <w:r>
        <w:rPr/>
        <w:t>OBRIGAÇÕES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CONTRATADO</w:t>
      </w:r>
    </w:p>
    <w:p>
      <w:pPr>
        <w:pStyle w:val="BodyText"/>
        <w:spacing w:before="1"/>
        <w:rPr>
          <w:b/>
          <w:sz w:val="19"/>
        </w:rPr>
      </w:pPr>
    </w:p>
    <w:p>
      <w:pPr>
        <w:pStyle w:val="BodyText"/>
        <w:spacing w:line="278" w:lineRule="auto"/>
        <w:ind w:left="219" w:right="377"/>
        <w:jc w:val="both"/>
      </w:pPr>
      <w:r>
        <w:rPr/>
        <w:t>5.1 – O contratado se obriga a manter, durante toda a execução do contrato, em compatibilidade com as obrigações por</w:t>
      </w:r>
      <w:r>
        <w:rPr>
          <w:spacing w:val="-43"/>
        </w:rPr>
        <w:t> </w:t>
      </w:r>
      <w:r>
        <w:rPr/>
        <w:t>ele</w:t>
      </w:r>
      <w:r>
        <w:rPr>
          <w:spacing w:val="-3"/>
        </w:rPr>
        <w:t> </w:t>
      </w:r>
      <w:r>
        <w:rPr/>
        <w:t>assumidas, todas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condições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habilitação e</w:t>
      </w:r>
      <w:r>
        <w:rPr>
          <w:spacing w:val="-2"/>
        </w:rPr>
        <w:t> </w:t>
      </w:r>
      <w:r>
        <w:rPr/>
        <w:t>qualificação exigidas</w:t>
      </w:r>
      <w:r>
        <w:rPr>
          <w:spacing w:val="-1"/>
        </w:rPr>
        <w:t> </w:t>
      </w:r>
      <w:r>
        <w:rPr/>
        <w:t>na licitação.</w:t>
      </w:r>
    </w:p>
    <w:p>
      <w:pPr>
        <w:pStyle w:val="BodyText"/>
        <w:spacing w:before="2"/>
        <w:rPr>
          <w:sz w:val="16"/>
        </w:rPr>
      </w:pPr>
    </w:p>
    <w:p>
      <w:pPr>
        <w:pStyle w:val="Heading1"/>
      </w:pPr>
      <w:r>
        <w:rPr/>
        <w:t>CLÁUSULA</w:t>
      </w:r>
      <w:r>
        <w:rPr>
          <w:spacing w:val="-5"/>
        </w:rPr>
        <w:t> </w:t>
      </w:r>
      <w:r>
        <w:rPr/>
        <w:t>SEXTA</w:t>
      </w:r>
      <w:r>
        <w:rPr>
          <w:spacing w:val="-2"/>
        </w:rPr>
        <w:t> </w:t>
      </w:r>
      <w:r>
        <w:rPr/>
        <w:t>–</w:t>
      </w:r>
      <w:r>
        <w:rPr>
          <w:spacing w:val="-5"/>
        </w:rPr>
        <w:t> </w:t>
      </w:r>
      <w:r>
        <w:rPr/>
        <w:t>OBRIGAÇÕES</w:t>
      </w:r>
      <w:r>
        <w:rPr>
          <w:spacing w:val="-2"/>
        </w:rPr>
        <w:t> </w:t>
      </w:r>
      <w:r>
        <w:rPr/>
        <w:t>DA</w:t>
      </w:r>
      <w:r>
        <w:rPr>
          <w:spacing w:val="-4"/>
        </w:rPr>
        <w:t> </w:t>
      </w:r>
      <w:r>
        <w:rPr/>
        <w:t>CONTRATANTE</w:t>
      </w:r>
    </w:p>
    <w:p>
      <w:pPr>
        <w:pStyle w:val="BodyText"/>
        <w:spacing w:before="6"/>
        <w:rPr>
          <w:b/>
          <w:sz w:val="19"/>
        </w:rPr>
      </w:pPr>
    </w:p>
    <w:p>
      <w:pPr>
        <w:pStyle w:val="ListParagraph"/>
        <w:numPr>
          <w:ilvl w:val="1"/>
          <w:numId w:val="27"/>
        </w:numPr>
        <w:tabs>
          <w:tab w:pos="518" w:val="left" w:leader="none"/>
        </w:tabs>
        <w:spacing w:line="240" w:lineRule="auto" w:before="0" w:after="0"/>
        <w:ind w:left="517" w:right="0" w:hanging="299"/>
        <w:jc w:val="left"/>
        <w:rPr>
          <w:sz w:val="20"/>
        </w:rPr>
      </w:pP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FISCALIZAÇÃO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RECEBIMENTO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78" w:lineRule="auto" w:before="1"/>
        <w:ind w:left="219"/>
      </w:pPr>
      <w:r>
        <w:rPr/>
        <w:t>6.1.1-</w:t>
      </w:r>
      <w:r>
        <w:rPr>
          <w:spacing w:val="22"/>
        </w:rPr>
        <w:t> </w:t>
      </w:r>
      <w:r>
        <w:rPr/>
        <w:t>A</w:t>
      </w:r>
      <w:r>
        <w:rPr>
          <w:spacing w:val="26"/>
        </w:rPr>
        <w:t> </w:t>
      </w:r>
      <w:r>
        <w:rPr/>
        <w:t>solicitação,</w:t>
      </w:r>
      <w:r>
        <w:rPr>
          <w:spacing w:val="23"/>
        </w:rPr>
        <w:t> </w:t>
      </w:r>
      <w:r>
        <w:rPr/>
        <w:t>autorização,</w:t>
      </w:r>
      <w:r>
        <w:rPr>
          <w:spacing w:val="24"/>
        </w:rPr>
        <w:t> </w:t>
      </w:r>
      <w:r>
        <w:rPr/>
        <w:t>acompanhamento,</w:t>
      </w:r>
      <w:r>
        <w:rPr>
          <w:spacing w:val="23"/>
        </w:rPr>
        <w:t> </w:t>
      </w:r>
      <w:r>
        <w:rPr/>
        <w:t>fiscalização,</w:t>
      </w:r>
      <w:r>
        <w:rPr>
          <w:spacing w:val="24"/>
        </w:rPr>
        <w:t> </w:t>
      </w:r>
      <w:r>
        <w:rPr/>
        <w:t>recebimento</w:t>
      </w:r>
      <w:r>
        <w:rPr>
          <w:spacing w:val="24"/>
        </w:rPr>
        <w:t> </w:t>
      </w:r>
      <w:r>
        <w:rPr/>
        <w:t>e</w:t>
      </w:r>
      <w:r>
        <w:rPr>
          <w:spacing w:val="23"/>
        </w:rPr>
        <w:t> </w:t>
      </w:r>
      <w:r>
        <w:rPr/>
        <w:t>conferência</w:t>
      </w:r>
      <w:r>
        <w:rPr>
          <w:spacing w:val="23"/>
        </w:rPr>
        <w:t> </w:t>
      </w:r>
      <w:r>
        <w:rPr/>
        <w:t>do</w:t>
      </w:r>
      <w:r>
        <w:rPr>
          <w:spacing w:val="24"/>
        </w:rPr>
        <w:t> </w:t>
      </w:r>
      <w:r>
        <w:rPr/>
        <w:t>objeto</w:t>
      </w:r>
      <w:r>
        <w:rPr>
          <w:spacing w:val="24"/>
        </w:rPr>
        <w:t> </w:t>
      </w:r>
      <w:r>
        <w:rPr/>
        <w:t>desta</w:t>
      </w:r>
      <w:r>
        <w:rPr>
          <w:spacing w:val="24"/>
        </w:rPr>
        <w:t> </w:t>
      </w:r>
      <w:r>
        <w:rPr/>
        <w:t>licitação</w:t>
      </w:r>
      <w:r>
        <w:rPr>
          <w:spacing w:val="1"/>
        </w:rPr>
        <w:t> </w:t>
      </w:r>
      <w:r>
        <w:rPr/>
        <w:t>serão</w:t>
      </w:r>
      <w:r>
        <w:rPr>
          <w:spacing w:val="-1"/>
        </w:rPr>
        <w:t> </w:t>
      </w:r>
      <w:r>
        <w:rPr/>
        <w:t>realizados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servidor</w:t>
      </w:r>
      <w:r>
        <w:rPr>
          <w:spacing w:val="1"/>
        </w:rPr>
        <w:t> </w:t>
      </w:r>
      <w:r>
        <w:rPr/>
        <w:t>da Prefeitura</w:t>
      </w:r>
      <w:r>
        <w:rPr>
          <w:spacing w:val="-1"/>
        </w:rPr>
        <w:t> </w:t>
      </w:r>
      <w:r>
        <w:rPr/>
        <w:t>Municipal,</w:t>
      </w:r>
      <w:r>
        <w:rPr>
          <w:spacing w:val="-1"/>
        </w:rPr>
        <w:t> </w:t>
      </w:r>
      <w:r>
        <w:rPr/>
        <w:t>durante</w:t>
      </w:r>
      <w:r>
        <w:rPr>
          <w:spacing w:val="-2"/>
        </w:rPr>
        <w:t> </w:t>
      </w:r>
      <w:r>
        <w:rPr/>
        <w:t>o período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vigência do</w:t>
      </w:r>
      <w:r>
        <w:rPr>
          <w:spacing w:val="-1"/>
        </w:rPr>
        <w:t> </w:t>
      </w:r>
      <w:r>
        <w:rPr/>
        <w:t>fornecimento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2"/>
          <w:numId w:val="27"/>
        </w:numPr>
        <w:tabs>
          <w:tab w:pos="698" w:val="left" w:leader="none"/>
        </w:tabs>
        <w:spacing w:line="278" w:lineRule="auto" w:before="1" w:after="0"/>
        <w:ind w:left="219" w:right="388" w:firstLine="0"/>
        <w:jc w:val="both"/>
        <w:rPr>
          <w:sz w:val="20"/>
        </w:rPr>
      </w:pPr>
      <w:r>
        <w:rPr>
          <w:sz w:val="20"/>
        </w:rPr>
        <w:t>– Na ocorrência de descumprimento dos prazos previstos no Termo de Referência e no Contrato, a Prefeitura</w:t>
      </w:r>
      <w:r>
        <w:rPr>
          <w:spacing w:val="1"/>
          <w:sz w:val="20"/>
        </w:rPr>
        <w:t> </w:t>
      </w:r>
      <w:r>
        <w:rPr>
          <w:sz w:val="20"/>
        </w:rPr>
        <w:t>Municipal poderá aplicar as</w:t>
      </w:r>
      <w:r>
        <w:rPr>
          <w:spacing w:val="-2"/>
          <w:sz w:val="20"/>
        </w:rPr>
        <w:t> </w:t>
      </w:r>
      <w:r>
        <w:rPr>
          <w:sz w:val="20"/>
        </w:rPr>
        <w:t>sanções</w:t>
      </w:r>
      <w:r>
        <w:rPr>
          <w:spacing w:val="-2"/>
          <w:sz w:val="20"/>
        </w:rPr>
        <w:t> </w:t>
      </w:r>
      <w:r>
        <w:rPr>
          <w:sz w:val="20"/>
        </w:rPr>
        <w:t>previstas</w:t>
      </w:r>
      <w:r>
        <w:rPr>
          <w:spacing w:val="-2"/>
          <w:sz w:val="20"/>
        </w:rPr>
        <w:t> </w:t>
      </w:r>
      <w:r>
        <w:rPr>
          <w:sz w:val="20"/>
        </w:rPr>
        <w:t>neste</w:t>
      </w:r>
      <w:r>
        <w:rPr>
          <w:spacing w:val="-2"/>
          <w:sz w:val="20"/>
        </w:rPr>
        <w:t> </w:t>
      </w:r>
      <w:r>
        <w:rPr>
          <w:sz w:val="20"/>
        </w:rPr>
        <w:t>instrumento.</w:t>
      </w:r>
    </w:p>
    <w:p>
      <w:pPr>
        <w:pStyle w:val="BodyText"/>
        <w:spacing w:before="3"/>
        <w:rPr>
          <w:sz w:val="16"/>
        </w:rPr>
      </w:pPr>
    </w:p>
    <w:p>
      <w:pPr>
        <w:pStyle w:val="Heading1"/>
      </w:pPr>
      <w:r>
        <w:rPr/>
        <w:t>CLÁUSULA</w:t>
      </w:r>
      <w:r>
        <w:rPr>
          <w:spacing w:val="-3"/>
        </w:rPr>
        <w:t> </w:t>
      </w:r>
      <w:r>
        <w:rPr/>
        <w:t>SÉTIMA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RESCISÃO E</w:t>
      </w:r>
      <w:r>
        <w:rPr>
          <w:spacing w:val="-4"/>
        </w:rPr>
        <w:t> </w:t>
      </w:r>
      <w:r>
        <w:rPr/>
        <w:t>DAS</w:t>
      </w:r>
      <w:r>
        <w:rPr>
          <w:spacing w:val="-3"/>
        </w:rPr>
        <w:t> </w:t>
      </w:r>
      <w:r>
        <w:rPr/>
        <w:t>SANÇÕES.</w:t>
      </w:r>
    </w:p>
    <w:p>
      <w:pPr>
        <w:spacing w:after="0"/>
        <w:sectPr>
          <w:pgSz w:w="11920" w:h="16860"/>
          <w:pgMar w:header="845" w:footer="1940" w:top="3180" w:bottom="2140" w:left="1240" w:right="260"/>
        </w:sectPr>
      </w:pPr>
    </w:p>
    <w:p>
      <w:pPr>
        <w:pStyle w:val="ListParagraph"/>
        <w:numPr>
          <w:ilvl w:val="1"/>
          <w:numId w:val="28"/>
        </w:numPr>
        <w:tabs>
          <w:tab w:pos="575" w:val="left" w:leader="none"/>
        </w:tabs>
        <w:spacing w:line="276" w:lineRule="auto" w:before="0" w:after="0"/>
        <w:ind w:left="219" w:right="378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adjudicatário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convocado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prazo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validade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sua</w:t>
      </w:r>
      <w:r>
        <w:rPr>
          <w:spacing w:val="1"/>
          <w:sz w:val="20"/>
        </w:rPr>
        <w:t> </w:t>
      </w:r>
      <w:r>
        <w:rPr>
          <w:sz w:val="20"/>
        </w:rPr>
        <w:t>proposta,</w:t>
      </w:r>
      <w:r>
        <w:rPr>
          <w:spacing w:val="1"/>
          <w:sz w:val="20"/>
        </w:rPr>
        <w:t> </w:t>
      </w:r>
      <w:r>
        <w:rPr>
          <w:sz w:val="20"/>
        </w:rPr>
        <w:t>deixar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entregar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1"/>
          <w:sz w:val="20"/>
        </w:rPr>
        <w:t> </w:t>
      </w:r>
      <w:r>
        <w:rPr>
          <w:sz w:val="20"/>
        </w:rPr>
        <w:t>apresentar</w:t>
      </w:r>
      <w:r>
        <w:rPr>
          <w:spacing w:val="1"/>
          <w:sz w:val="20"/>
        </w:rPr>
        <w:t> </w:t>
      </w:r>
      <w:r>
        <w:rPr>
          <w:sz w:val="20"/>
        </w:rPr>
        <w:t>documentação falsa, ensejar o retardamento da execução do objeto, não mantiver a proposta, comportar-se de modo</w:t>
      </w:r>
      <w:r>
        <w:rPr>
          <w:spacing w:val="1"/>
          <w:sz w:val="20"/>
        </w:rPr>
        <w:t> </w:t>
      </w:r>
      <w:r>
        <w:rPr>
          <w:sz w:val="20"/>
        </w:rPr>
        <w:t>inidôneo</w:t>
      </w:r>
      <w:r>
        <w:rPr>
          <w:spacing w:val="-10"/>
          <w:sz w:val="20"/>
        </w:rPr>
        <w:t> </w:t>
      </w:r>
      <w:r>
        <w:rPr>
          <w:sz w:val="20"/>
        </w:rPr>
        <w:t>ou</w:t>
      </w:r>
      <w:r>
        <w:rPr>
          <w:spacing w:val="-9"/>
          <w:sz w:val="20"/>
        </w:rPr>
        <w:t> </w:t>
      </w:r>
      <w:r>
        <w:rPr>
          <w:sz w:val="20"/>
        </w:rPr>
        <w:t>cometer</w:t>
      </w:r>
      <w:r>
        <w:rPr>
          <w:spacing w:val="-10"/>
          <w:sz w:val="20"/>
        </w:rPr>
        <w:t> </w:t>
      </w:r>
      <w:r>
        <w:rPr>
          <w:sz w:val="20"/>
        </w:rPr>
        <w:t>fraude</w:t>
      </w:r>
      <w:r>
        <w:rPr>
          <w:spacing w:val="-11"/>
          <w:sz w:val="20"/>
        </w:rPr>
        <w:t> </w:t>
      </w:r>
      <w:r>
        <w:rPr>
          <w:sz w:val="20"/>
        </w:rPr>
        <w:t>fiscal,</w:t>
      </w:r>
      <w:r>
        <w:rPr>
          <w:spacing w:val="-9"/>
          <w:sz w:val="20"/>
        </w:rPr>
        <w:t> </w:t>
      </w:r>
      <w:r>
        <w:rPr>
          <w:sz w:val="20"/>
        </w:rPr>
        <w:t>ficará</w:t>
      </w:r>
      <w:r>
        <w:rPr>
          <w:spacing w:val="-9"/>
          <w:sz w:val="20"/>
        </w:rPr>
        <w:t> </w:t>
      </w:r>
      <w:r>
        <w:rPr>
          <w:sz w:val="20"/>
        </w:rPr>
        <w:t>impedido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licitar</w:t>
      </w:r>
      <w:r>
        <w:rPr>
          <w:spacing w:val="-9"/>
          <w:sz w:val="20"/>
        </w:rPr>
        <w:t> </w:t>
      </w:r>
      <w:r>
        <w:rPr>
          <w:sz w:val="20"/>
        </w:rPr>
        <w:t>e</w:t>
      </w:r>
      <w:r>
        <w:rPr>
          <w:spacing w:val="-10"/>
          <w:sz w:val="20"/>
        </w:rPr>
        <w:t> </w:t>
      </w:r>
      <w:r>
        <w:rPr>
          <w:sz w:val="20"/>
        </w:rPr>
        <w:t>contratar</w:t>
      </w:r>
      <w:r>
        <w:rPr>
          <w:spacing w:val="-10"/>
          <w:sz w:val="20"/>
        </w:rPr>
        <w:t> </w:t>
      </w:r>
      <w:r>
        <w:rPr>
          <w:sz w:val="20"/>
        </w:rPr>
        <w:t>com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Estado</w:t>
      </w:r>
      <w:r>
        <w:rPr>
          <w:spacing w:val="-10"/>
          <w:sz w:val="20"/>
        </w:rPr>
        <w:t> </w:t>
      </w:r>
      <w:r>
        <w:rPr>
          <w:sz w:val="20"/>
        </w:rPr>
        <w:t>e,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for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caso,</w:t>
      </w:r>
      <w:r>
        <w:rPr>
          <w:spacing w:val="-9"/>
          <w:sz w:val="20"/>
        </w:rPr>
        <w:t> </w:t>
      </w:r>
      <w:r>
        <w:rPr>
          <w:sz w:val="20"/>
        </w:rPr>
        <w:t>será</w:t>
      </w:r>
      <w:r>
        <w:rPr>
          <w:spacing w:val="-9"/>
          <w:sz w:val="20"/>
        </w:rPr>
        <w:t> </w:t>
      </w:r>
      <w:r>
        <w:rPr>
          <w:sz w:val="20"/>
        </w:rPr>
        <w:t>descredenciada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Cadastro</w:t>
      </w:r>
      <w:r>
        <w:rPr>
          <w:spacing w:val="-4"/>
          <w:sz w:val="20"/>
        </w:rPr>
        <w:t> </w:t>
      </w:r>
      <w:r>
        <w:rPr>
          <w:sz w:val="20"/>
        </w:rPr>
        <w:t>Geral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Fornecedores</w:t>
      </w:r>
      <w:r>
        <w:rPr>
          <w:spacing w:val="-5"/>
          <w:sz w:val="20"/>
        </w:rPr>
        <w:t> </w:t>
      </w:r>
      <w:r>
        <w:rPr>
          <w:sz w:val="20"/>
        </w:rPr>
        <w:t>da</w:t>
      </w:r>
      <w:r>
        <w:rPr>
          <w:spacing w:val="-4"/>
          <w:sz w:val="20"/>
        </w:rPr>
        <w:t> </w:t>
      </w:r>
      <w:r>
        <w:rPr>
          <w:sz w:val="20"/>
        </w:rPr>
        <w:t>Prefeitura</w:t>
      </w:r>
      <w:r>
        <w:rPr>
          <w:spacing w:val="-3"/>
          <w:sz w:val="20"/>
        </w:rPr>
        <w:t> </w:t>
      </w:r>
      <w:r>
        <w:rPr>
          <w:sz w:val="20"/>
        </w:rPr>
        <w:t>Municipal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São</w:t>
      </w:r>
      <w:r>
        <w:rPr>
          <w:spacing w:val="-4"/>
          <w:sz w:val="20"/>
        </w:rPr>
        <w:t> </w:t>
      </w:r>
      <w:r>
        <w:rPr>
          <w:sz w:val="20"/>
        </w:rPr>
        <w:t>José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Goiabal,</w:t>
      </w:r>
      <w:r>
        <w:rPr>
          <w:spacing w:val="-4"/>
          <w:sz w:val="20"/>
        </w:rPr>
        <w:t> </w:t>
      </w:r>
      <w:r>
        <w:rPr>
          <w:sz w:val="20"/>
        </w:rPr>
        <w:t>pelo</w:t>
      </w:r>
      <w:r>
        <w:rPr>
          <w:spacing w:val="-2"/>
          <w:sz w:val="20"/>
        </w:rPr>
        <w:t> </w:t>
      </w:r>
      <w:r>
        <w:rPr>
          <w:sz w:val="20"/>
        </w:rPr>
        <w:t>prazo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até</w:t>
      </w:r>
      <w:r>
        <w:rPr>
          <w:spacing w:val="-5"/>
          <w:sz w:val="20"/>
        </w:rPr>
        <w:t> </w:t>
      </w:r>
      <w:r>
        <w:rPr>
          <w:sz w:val="20"/>
        </w:rPr>
        <w:t>5</w:t>
      </w:r>
      <w:r>
        <w:rPr>
          <w:spacing w:val="-2"/>
          <w:sz w:val="20"/>
        </w:rPr>
        <w:t> </w:t>
      </w:r>
      <w:r>
        <w:rPr>
          <w:sz w:val="20"/>
        </w:rPr>
        <w:t>(cinco)</w:t>
      </w:r>
      <w:r>
        <w:rPr>
          <w:spacing w:val="-2"/>
          <w:sz w:val="20"/>
        </w:rPr>
        <w:t> </w:t>
      </w:r>
      <w:r>
        <w:rPr>
          <w:sz w:val="20"/>
        </w:rPr>
        <w:t>anos,</w:t>
      </w:r>
      <w:r>
        <w:rPr>
          <w:spacing w:val="-2"/>
          <w:sz w:val="20"/>
        </w:rPr>
        <w:t> </w:t>
      </w:r>
      <w:r>
        <w:rPr>
          <w:sz w:val="20"/>
        </w:rPr>
        <w:t>sem</w:t>
      </w:r>
      <w:r>
        <w:rPr>
          <w:spacing w:val="1"/>
          <w:sz w:val="20"/>
        </w:rPr>
        <w:t> </w:t>
      </w:r>
      <w:r>
        <w:rPr>
          <w:sz w:val="20"/>
        </w:rPr>
        <w:t>prejuízo</w:t>
      </w:r>
      <w:r>
        <w:rPr>
          <w:spacing w:val="-1"/>
          <w:sz w:val="20"/>
        </w:rPr>
        <w:t> </w:t>
      </w:r>
      <w:r>
        <w:rPr>
          <w:sz w:val="20"/>
        </w:rPr>
        <w:t>das</w:t>
      </w:r>
      <w:r>
        <w:rPr>
          <w:spacing w:val="-1"/>
          <w:sz w:val="20"/>
        </w:rPr>
        <w:t> </w:t>
      </w:r>
      <w:r>
        <w:rPr>
          <w:sz w:val="20"/>
        </w:rPr>
        <w:t>multas</w:t>
      </w:r>
      <w:r>
        <w:rPr>
          <w:spacing w:val="-2"/>
          <w:sz w:val="20"/>
        </w:rPr>
        <w:t> </w:t>
      </w:r>
      <w:r>
        <w:rPr>
          <w:sz w:val="20"/>
        </w:rPr>
        <w:t>previstas</w:t>
      </w:r>
      <w:r>
        <w:rPr>
          <w:spacing w:val="1"/>
          <w:sz w:val="20"/>
        </w:rPr>
        <w:t> </w:t>
      </w:r>
      <w:r>
        <w:rPr>
          <w:sz w:val="20"/>
        </w:rPr>
        <w:t>no e</w:t>
      </w:r>
      <w:r>
        <w:rPr>
          <w:spacing w:val="-1"/>
          <w:sz w:val="20"/>
        </w:rPr>
        <w:t> </w:t>
      </w:r>
      <w:r>
        <w:rPr>
          <w:sz w:val="20"/>
        </w:rPr>
        <w:t>demais</w:t>
      </w:r>
      <w:r>
        <w:rPr>
          <w:spacing w:val="-1"/>
          <w:sz w:val="20"/>
        </w:rPr>
        <w:t> </w:t>
      </w:r>
      <w:r>
        <w:rPr>
          <w:sz w:val="20"/>
        </w:rPr>
        <w:t>cominações</w:t>
      </w:r>
      <w:r>
        <w:rPr>
          <w:spacing w:val="-3"/>
          <w:sz w:val="20"/>
        </w:rPr>
        <w:t> </w:t>
      </w:r>
      <w:r>
        <w:rPr>
          <w:sz w:val="20"/>
        </w:rPr>
        <w:t>legais.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1"/>
          <w:numId w:val="28"/>
        </w:numPr>
        <w:tabs>
          <w:tab w:pos="518" w:val="left" w:leader="none"/>
        </w:tabs>
        <w:spacing w:line="240" w:lineRule="auto" w:before="0" w:after="0"/>
        <w:ind w:left="517" w:right="0" w:hanging="299"/>
        <w:jc w:val="left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Ficam</w:t>
      </w:r>
      <w:r>
        <w:rPr>
          <w:spacing w:val="-3"/>
          <w:sz w:val="20"/>
        </w:rPr>
        <w:t> </w:t>
      </w:r>
      <w:r>
        <w:rPr>
          <w:sz w:val="20"/>
        </w:rPr>
        <w:t>estabelecidos</w:t>
      </w:r>
      <w:r>
        <w:rPr>
          <w:spacing w:val="-4"/>
          <w:sz w:val="20"/>
        </w:rPr>
        <w:t> </w:t>
      </w:r>
      <w:r>
        <w:rPr>
          <w:sz w:val="20"/>
        </w:rPr>
        <w:t>os</w:t>
      </w:r>
      <w:r>
        <w:rPr>
          <w:spacing w:val="-4"/>
          <w:sz w:val="20"/>
        </w:rPr>
        <w:t> </w:t>
      </w:r>
      <w:r>
        <w:rPr>
          <w:sz w:val="20"/>
        </w:rPr>
        <w:t>seguintes</w:t>
      </w:r>
      <w:r>
        <w:rPr>
          <w:spacing w:val="-4"/>
          <w:sz w:val="20"/>
        </w:rPr>
        <w:t> </w:t>
      </w:r>
      <w:r>
        <w:rPr>
          <w:sz w:val="20"/>
        </w:rPr>
        <w:t>percentuais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multas,</w:t>
      </w:r>
      <w:r>
        <w:rPr>
          <w:spacing w:val="-2"/>
          <w:sz w:val="20"/>
        </w:rPr>
        <w:t> </w:t>
      </w:r>
      <w:r>
        <w:rPr>
          <w:sz w:val="20"/>
        </w:rPr>
        <w:t>aplicáveis</w:t>
      </w:r>
      <w:r>
        <w:rPr>
          <w:spacing w:val="-4"/>
          <w:sz w:val="20"/>
        </w:rPr>
        <w:t> </w:t>
      </w:r>
      <w:r>
        <w:rPr>
          <w:sz w:val="20"/>
        </w:rPr>
        <w:t>quando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descumprimento</w:t>
      </w:r>
      <w:r>
        <w:rPr>
          <w:spacing w:val="-2"/>
          <w:sz w:val="20"/>
        </w:rPr>
        <w:t> </w:t>
      </w:r>
      <w:r>
        <w:rPr>
          <w:sz w:val="20"/>
        </w:rPr>
        <w:t>contratual: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2"/>
          <w:numId w:val="28"/>
        </w:numPr>
        <w:tabs>
          <w:tab w:pos="681" w:val="left" w:leader="none"/>
        </w:tabs>
        <w:spacing w:line="278" w:lineRule="auto" w:before="0" w:after="0"/>
        <w:ind w:left="219" w:right="387" w:firstLine="0"/>
        <w:jc w:val="both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999040">
            <wp:simplePos x="0" y="0"/>
            <wp:positionH relativeFrom="page">
              <wp:posOffset>1942456</wp:posOffset>
            </wp:positionH>
            <wp:positionV relativeFrom="paragraph">
              <wp:posOffset>231177</wp:posOffset>
            </wp:positionV>
            <wp:extent cx="4198636" cy="3750416"/>
            <wp:effectExtent l="0" t="0" r="0" b="0"/>
            <wp:wrapNone/>
            <wp:docPr id="5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- 0,3% (zero vírgula três por cento) por dia de atraso na execução do objeto, até o 30º. (trigésimo) dia, calculado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o valor do Contrato, por ocorrência.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2"/>
          <w:numId w:val="28"/>
        </w:numPr>
        <w:tabs>
          <w:tab w:pos="667" w:val="left" w:leader="none"/>
        </w:tabs>
        <w:spacing w:line="278" w:lineRule="auto" w:before="0" w:after="0"/>
        <w:ind w:left="219" w:right="376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10%</w:t>
      </w:r>
      <w:r>
        <w:rPr>
          <w:spacing w:val="-5"/>
          <w:sz w:val="20"/>
        </w:rPr>
        <w:t> </w:t>
      </w:r>
      <w:r>
        <w:rPr>
          <w:sz w:val="20"/>
        </w:rPr>
        <w:t>(dez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cento)</w:t>
      </w:r>
      <w:r>
        <w:rPr>
          <w:spacing w:val="-5"/>
          <w:sz w:val="20"/>
        </w:rPr>
        <w:t> </w:t>
      </w:r>
      <w:r>
        <w:rPr>
          <w:sz w:val="20"/>
        </w:rPr>
        <w:t>sobre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valor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Contrato,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caso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atraso</w:t>
      </w:r>
      <w:r>
        <w:rPr>
          <w:spacing w:val="-4"/>
          <w:sz w:val="20"/>
        </w:rPr>
        <w:t> </w:t>
      </w:r>
      <w:r>
        <w:rPr>
          <w:sz w:val="20"/>
        </w:rPr>
        <w:t>superior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30</w:t>
      </w:r>
      <w:r>
        <w:rPr>
          <w:spacing w:val="-5"/>
          <w:sz w:val="20"/>
        </w:rPr>
        <w:t> </w:t>
      </w:r>
      <w:r>
        <w:rPr>
          <w:sz w:val="20"/>
        </w:rPr>
        <w:t>(trinta)</w:t>
      </w:r>
      <w:r>
        <w:rPr>
          <w:spacing w:val="-5"/>
          <w:sz w:val="20"/>
        </w:rPr>
        <w:t> </w:t>
      </w:r>
      <w:r>
        <w:rPr>
          <w:sz w:val="20"/>
        </w:rPr>
        <w:t>dias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execução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objeto,</w:t>
      </w:r>
      <w:r>
        <w:rPr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-2"/>
          <w:sz w:val="20"/>
        </w:rPr>
        <w:t> </w:t>
      </w:r>
      <w:r>
        <w:rPr>
          <w:sz w:val="20"/>
        </w:rPr>
        <w:t>a conseqüente</w:t>
      </w:r>
      <w:r>
        <w:rPr>
          <w:spacing w:val="-1"/>
          <w:sz w:val="20"/>
        </w:rPr>
        <w:t> </w:t>
      </w:r>
      <w:r>
        <w:rPr>
          <w:sz w:val="20"/>
        </w:rPr>
        <w:t>rescisão contratual.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2"/>
          <w:numId w:val="28"/>
        </w:numPr>
        <w:tabs>
          <w:tab w:pos="659" w:val="left" w:leader="none"/>
        </w:tabs>
        <w:spacing w:line="278" w:lineRule="auto" w:before="1" w:after="0"/>
        <w:ind w:left="219" w:right="387" w:firstLine="0"/>
        <w:jc w:val="both"/>
        <w:rPr>
          <w:sz w:val="20"/>
        </w:rPr>
      </w:pPr>
      <w:r>
        <w:rPr>
          <w:spacing w:val="-1"/>
          <w:sz w:val="20"/>
        </w:rPr>
        <w:t>-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20%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(vinte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por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cento)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sobre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valor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do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Contrato,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hipótese</w:t>
      </w:r>
      <w:r>
        <w:rPr>
          <w:spacing w:val="-13"/>
          <w:sz w:val="20"/>
        </w:rPr>
        <w:t> </w:t>
      </w:r>
      <w:r>
        <w:rPr>
          <w:sz w:val="20"/>
        </w:rPr>
        <w:t>da</w:t>
      </w:r>
      <w:r>
        <w:rPr>
          <w:spacing w:val="-9"/>
          <w:sz w:val="20"/>
        </w:rPr>
        <w:t> </w:t>
      </w:r>
      <w:r>
        <w:rPr>
          <w:sz w:val="20"/>
        </w:rPr>
        <w:t>Contratada,</w:t>
      </w:r>
      <w:r>
        <w:rPr>
          <w:spacing w:val="-11"/>
          <w:sz w:val="20"/>
        </w:rPr>
        <w:t> </w:t>
      </w:r>
      <w:r>
        <w:rPr>
          <w:sz w:val="20"/>
        </w:rPr>
        <w:t>injustificadamente,</w:t>
      </w:r>
      <w:r>
        <w:rPr>
          <w:spacing w:val="-12"/>
          <w:sz w:val="20"/>
        </w:rPr>
        <w:t> </w:t>
      </w:r>
      <w:r>
        <w:rPr>
          <w:sz w:val="20"/>
        </w:rPr>
        <w:t>desistir</w:t>
      </w:r>
      <w:r>
        <w:rPr>
          <w:spacing w:val="-12"/>
          <w:sz w:val="20"/>
        </w:rPr>
        <w:t> </w:t>
      </w:r>
      <w:r>
        <w:rPr>
          <w:sz w:val="20"/>
        </w:rPr>
        <w:t>do</w:t>
      </w:r>
      <w:r>
        <w:rPr>
          <w:spacing w:val="-9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-1"/>
          <w:sz w:val="20"/>
        </w:rPr>
        <w:t> </w:t>
      </w:r>
      <w:r>
        <w:rPr>
          <w:sz w:val="20"/>
        </w:rPr>
        <w:t>der causa à</w:t>
      </w:r>
      <w:r>
        <w:rPr>
          <w:spacing w:val="-1"/>
          <w:sz w:val="20"/>
        </w:rPr>
        <w:t> </w:t>
      </w:r>
      <w:r>
        <w:rPr>
          <w:sz w:val="20"/>
        </w:rPr>
        <w:t>sua rescisão, bem</w:t>
      </w:r>
      <w:r>
        <w:rPr>
          <w:spacing w:val="-2"/>
          <w:sz w:val="20"/>
        </w:rPr>
        <w:t> </w:t>
      </w:r>
      <w:r>
        <w:rPr>
          <w:sz w:val="20"/>
        </w:rPr>
        <w:t>como nos</w:t>
      </w:r>
      <w:r>
        <w:rPr>
          <w:spacing w:val="-2"/>
          <w:sz w:val="20"/>
        </w:rPr>
        <w:t> </w:t>
      </w:r>
      <w:r>
        <w:rPr>
          <w:sz w:val="20"/>
        </w:rPr>
        <w:t>demais</w:t>
      </w:r>
      <w:r>
        <w:rPr>
          <w:spacing w:val="-3"/>
          <w:sz w:val="20"/>
        </w:rPr>
        <w:t> </w:t>
      </w:r>
      <w:r>
        <w:rPr>
          <w:sz w:val="20"/>
        </w:rPr>
        <w:t>casos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inadimplemento</w:t>
      </w:r>
      <w:r>
        <w:rPr>
          <w:spacing w:val="-1"/>
          <w:sz w:val="20"/>
        </w:rPr>
        <w:t> </w:t>
      </w:r>
      <w:r>
        <w:rPr>
          <w:sz w:val="20"/>
        </w:rPr>
        <w:t>contratual.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1"/>
          <w:numId w:val="28"/>
        </w:numPr>
        <w:tabs>
          <w:tab w:pos="525" w:val="left" w:leader="none"/>
        </w:tabs>
        <w:spacing w:line="278" w:lineRule="auto" w:before="0" w:after="0"/>
        <w:ind w:left="219" w:right="382" w:firstLine="0"/>
        <w:jc w:val="both"/>
        <w:rPr>
          <w:sz w:val="20"/>
        </w:rPr>
      </w:pPr>
      <w:r>
        <w:rPr>
          <w:sz w:val="20"/>
        </w:rPr>
        <w:t>- O valor das multas aplicadas, após regular processo administrativo, será descontado dos pagamentos devidos pela</w:t>
      </w:r>
      <w:r>
        <w:rPr>
          <w:spacing w:val="1"/>
          <w:sz w:val="20"/>
        </w:rPr>
        <w:t> </w:t>
      </w:r>
      <w:r>
        <w:rPr>
          <w:sz w:val="20"/>
        </w:rPr>
        <w:t>Prefeitura Municipal. Se os 2(dois) valores não forem suficientes, a diferença deverá ser paga pela Contratada por meio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guia</w:t>
      </w:r>
      <w:r>
        <w:rPr>
          <w:spacing w:val="-4"/>
          <w:sz w:val="20"/>
        </w:rPr>
        <w:t> </w:t>
      </w:r>
      <w:r>
        <w:rPr>
          <w:sz w:val="20"/>
        </w:rPr>
        <w:t>própria</w:t>
      </w:r>
      <w:r>
        <w:rPr>
          <w:spacing w:val="-4"/>
          <w:sz w:val="20"/>
        </w:rPr>
        <w:t> </w:t>
      </w:r>
      <w:r>
        <w:rPr>
          <w:sz w:val="20"/>
        </w:rPr>
        <w:t>emitida</w:t>
      </w:r>
      <w:r>
        <w:rPr>
          <w:spacing w:val="-4"/>
          <w:sz w:val="20"/>
        </w:rPr>
        <w:t> </w:t>
      </w:r>
      <w:r>
        <w:rPr>
          <w:sz w:val="20"/>
        </w:rPr>
        <w:t>pela</w:t>
      </w:r>
      <w:r>
        <w:rPr>
          <w:spacing w:val="-4"/>
          <w:sz w:val="20"/>
        </w:rPr>
        <w:t> </w:t>
      </w:r>
      <w:r>
        <w:rPr>
          <w:sz w:val="20"/>
        </w:rPr>
        <w:t>Prefeitura</w:t>
      </w:r>
      <w:r>
        <w:rPr>
          <w:spacing w:val="-4"/>
          <w:sz w:val="20"/>
        </w:rPr>
        <w:t> </w:t>
      </w:r>
      <w:r>
        <w:rPr>
          <w:sz w:val="20"/>
        </w:rPr>
        <w:t>Municipal,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5"/>
          <w:sz w:val="20"/>
        </w:rPr>
        <w:t> </w:t>
      </w:r>
      <w:r>
        <w:rPr>
          <w:sz w:val="20"/>
        </w:rPr>
        <w:t>prazo</w:t>
      </w:r>
      <w:r>
        <w:rPr>
          <w:spacing w:val="-8"/>
          <w:sz w:val="20"/>
        </w:rPr>
        <w:t> </w:t>
      </w:r>
      <w:r>
        <w:rPr>
          <w:sz w:val="20"/>
        </w:rPr>
        <w:t>máximo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3</w:t>
      </w:r>
      <w:r>
        <w:rPr>
          <w:spacing w:val="-5"/>
          <w:sz w:val="20"/>
        </w:rPr>
        <w:t> </w:t>
      </w:r>
      <w:r>
        <w:rPr>
          <w:sz w:val="20"/>
        </w:rPr>
        <w:t>(três)</w:t>
      </w:r>
      <w:r>
        <w:rPr>
          <w:spacing w:val="-5"/>
          <w:sz w:val="20"/>
        </w:rPr>
        <w:t> </w:t>
      </w:r>
      <w:r>
        <w:rPr>
          <w:sz w:val="20"/>
        </w:rPr>
        <w:t>dias</w:t>
      </w:r>
      <w:r>
        <w:rPr>
          <w:spacing w:val="-5"/>
          <w:sz w:val="20"/>
        </w:rPr>
        <w:t> </w:t>
      </w:r>
      <w:r>
        <w:rPr>
          <w:sz w:val="20"/>
        </w:rPr>
        <w:t>úteis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contar</w:t>
      </w:r>
      <w:r>
        <w:rPr>
          <w:spacing w:val="-5"/>
          <w:sz w:val="20"/>
        </w:rPr>
        <w:t> </w:t>
      </w:r>
      <w:r>
        <w:rPr>
          <w:sz w:val="20"/>
        </w:rPr>
        <w:t>da</w:t>
      </w:r>
      <w:r>
        <w:rPr>
          <w:spacing w:val="-4"/>
          <w:sz w:val="20"/>
        </w:rPr>
        <w:t> </w:t>
      </w:r>
      <w:r>
        <w:rPr>
          <w:sz w:val="20"/>
        </w:rPr>
        <w:t>aplicação</w:t>
      </w:r>
      <w:r>
        <w:rPr>
          <w:spacing w:val="-4"/>
          <w:sz w:val="20"/>
        </w:rPr>
        <w:t> </w:t>
      </w:r>
      <w:r>
        <w:rPr>
          <w:sz w:val="20"/>
        </w:rPr>
        <w:t>da</w:t>
      </w:r>
      <w:r>
        <w:rPr>
          <w:spacing w:val="-4"/>
          <w:sz w:val="20"/>
        </w:rPr>
        <w:t> </w:t>
      </w:r>
      <w:r>
        <w:rPr>
          <w:sz w:val="20"/>
        </w:rPr>
        <w:t>sanção.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1"/>
          <w:numId w:val="28"/>
        </w:numPr>
        <w:tabs>
          <w:tab w:pos="527" w:val="left" w:leader="none"/>
        </w:tabs>
        <w:spacing w:line="278" w:lineRule="auto" w:before="0" w:after="0"/>
        <w:ind w:left="219" w:right="388" w:firstLine="0"/>
        <w:jc w:val="both"/>
        <w:rPr>
          <w:sz w:val="20"/>
        </w:rPr>
      </w:pPr>
      <w:r>
        <w:rPr>
          <w:sz w:val="20"/>
        </w:rPr>
        <w:t>- As sanções previstas, face à gravidade da infração, poderão ser aplicadas cumulativamente, após regular processo</w:t>
      </w:r>
      <w:r>
        <w:rPr>
          <w:spacing w:val="1"/>
          <w:sz w:val="20"/>
        </w:rPr>
        <w:t> </w:t>
      </w:r>
      <w:r>
        <w:rPr>
          <w:sz w:val="20"/>
        </w:rPr>
        <w:t>administrativo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garantirá</w:t>
      </w:r>
      <w:r>
        <w:rPr>
          <w:spacing w:val="2"/>
          <w:sz w:val="20"/>
        </w:rPr>
        <w:t> </w:t>
      </w:r>
      <w:r>
        <w:rPr>
          <w:sz w:val="20"/>
        </w:rPr>
        <w:t>a observância</w:t>
      </w:r>
      <w:r>
        <w:rPr>
          <w:spacing w:val="-1"/>
          <w:sz w:val="20"/>
        </w:rPr>
        <w:t> </w:t>
      </w:r>
      <w:r>
        <w:rPr>
          <w:sz w:val="20"/>
        </w:rPr>
        <w:t>dos</w:t>
      </w:r>
      <w:r>
        <w:rPr>
          <w:spacing w:val="-3"/>
          <w:sz w:val="20"/>
        </w:rPr>
        <w:t> </w:t>
      </w:r>
      <w:r>
        <w:rPr>
          <w:sz w:val="20"/>
        </w:rPr>
        <w:t>princípios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contraditório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ampla</w:t>
      </w:r>
      <w:r>
        <w:rPr>
          <w:spacing w:val="-1"/>
          <w:sz w:val="20"/>
        </w:rPr>
        <w:t> </w:t>
      </w:r>
      <w:r>
        <w:rPr>
          <w:sz w:val="20"/>
        </w:rPr>
        <w:t>defesa.</w:t>
      </w:r>
    </w:p>
    <w:p>
      <w:pPr>
        <w:pStyle w:val="BodyText"/>
        <w:spacing w:before="12"/>
        <w:rPr>
          <w:sz w:val="15"/>
        </w:rPr>
      </w:pPr>
    </w:p>
    <w:p>
      <w:pPr>
        <w:pStyle w:val="ListParagraph"/>
        <w:numPr>
          <w:ilvl w:val="1"/>
          <w:numId w:val="28"/>
        </w:numPr>
        <w:tabs>
          <w:tab w:pos="551" w:val="left" w:leader="none"/>
        </w:tabs>
        <w:spacing w:line="278" w:lineRule="auto" w:before="0" w:after="0"/>
        <w:ind w:left="219" w:right="382" w:firstLine="0"/>
        <w:jc w:val="both"/>
        <w:rPr>
          <w:sz w:val="20"/>
        </w:rPr>
      </w:pPr>
      <w:r>
        <w:rPr>
          <w:sz w:val="20"/>
        </w:rPr>
        <w:t>- No caso de declaração de inidoneidade, prevista na alínea “d” , caberá pedido de reconsideração ao Prefeito</w:t>
      </w:r>
      <w:r>
        <w:rPr>
          <w:spacing w:val="1"/>
          <w:sz w:val="20"/>
        </w:rPr>
        <w:t> </w:t>
      </w:r>
      <w:r>
        <w:rPr>
          <w:sz w:val="20"/>
        </w:rPr>
        <w:t>Municipal,</w:t>
      </w:r>
      <w:r>
        <w:rPr>
          <w:spacing w:val="-6"/>
          <w:sz w:val="20"/>
        </w:rPr>
        <w:t> </w:t>
      </w:r>
      <w:r>
        <w:rPr>
          <w:sz w:val="20"/>
        </w:rPr>
        <w:t>no</w:t>
      </w:r>
      <w:r>
        <w:rPr>
          <w:spacing w:val="-6"/>
          <w:sz w:val="20"/>
        </w:rPr>
        <w:t> </w:t>
      </w:r>
      <w:r>
        <w:rPr>
          <w:sz w:val="20"/>
        </w:rPr>
        <w:t>prazo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10(dez)</w:t>
      </w:r>
      <w:r>
        <w:rPr>
          <w:spacing w:val="-7"/>
          <w:sz w:val="20"/>
        </w:rPr>
        <w:t> </w:t>
      </w:r>
      <w:r>
        <w:rPr>
          <w:sz w:val="20"/>
        </w:rPr>
        <w:t>dias</w:t>
      </w:r>
      <w:r>
        <w:rPr>
          <w:spacing w:val="-7"/>
          <w:sz w:val="20"/>
        </w:rPr>
        <w:t> </w:t>
      </w:r>
      <w:r>
        <w:rPr>
          <w:sz w:val="20"/>
        </w:rPr>
        <w:t>úteis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contar</w:t>
      </w:r>
      <w:r>
        <w:rPr>
          <w:spacing w:val="-6"/>
          <w:sz w:val="20"/>
        </w:rPr>
        <w:t> </w:t>
      </w:r>
      <w:r>
        <w:rPr>
          <w:sz w:val="20"/>
        </w:rPr>
        <w:t>da</w:t>
      </w:r>
      <w:r>
        <w:rPr>
          <w:spacing w:val="-6"/>
          <w:sz w:val="20"/>
        </w:rPr>
        <w:t> </w:t>
      </w:r>
      <w:r>
        <w:rPr>
          <w:sz w:val="20"/>
        </w:rPr>
        <w:t>abertura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vista,</w:t>
      </w:r>
      <w:r>
        <w:rPr>
          <w:spacing w:val="-5"/>
          <w:sz w:val="20"/>
        </w:rPr>
        <w:t> </w:t>
      </w:r>
      <w:r>
        <w:rPr>
          <w:sz w:val="20"/>
        </w:rPr>
        <w:t>podendo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reabilitação</w:t>
      </w:r>
      <w:r>
        <w:rPr>
          <w:spacing w:val="-7"/>
          <w:sz w:val="20"/>
        </w:rPr>
        <w:t> </w:t>
      </w:r>
      <w:r>
        <w:rPr>
          <w:sz w:val="20"/>
        </w:rPr>
        <w:t>ser</w:t>
      </w:r>
      <w:r>
        <w:rPr>
          <w:spacing w:val="-4"/>
          <w:sz w:val="20"/>
        </w:rPr>
        <w:t> </w:t>
      </w:r>
      <w:r>
        <w:rPr>
          <w:sz w:val="20"/>
        </w:rPr>
        <w:t>requerida</w:t>
      </w:r>
      <w:r>
        <w:rPr>
          <w:spacing w:val="-6"/>
          <w:sz w:val="20"/>
        </w:rPr>
        <w:t> </w:t>
      </w:r>
      <w:r>
        <w:rPr>
          <w:sz w:val="20"/>
        </w:rPr>
        <w:t>após</w:t>
      </w:r>
      <w:r>
        <w:rPr>
          <w:spacing w:val="-5"/>
          <w:sz w:val="20"/>
        </w:rPr>
        <w:t> </w:t>
      </w:r>
      <w:r>
        <w:rPr>
          <w:sz w:val="20"/>
        </w:rPr>
        <w:t>2</w:t>
      </w:r>
      <w:r>
        <w:rPr>
          <w:spacing w:val="-7"/>
          <w:sz w:val="20"/>
        </w:rPr>
        <w:t> </w:t>
      </w:r>
      <w:r>
        <w:rPr>
          <w:sz w:val="20"/>
        </w:rPr>
        <w:t>(dois)</w:t>
      </w:r>
      <w:r>
        <w:rPr>
          <w:spacing w:val="1"/>
          <w:sz w:val="20"/>
        </w:rPr>
        <w:t> </w:t>
      </w:r>
      <w:r>
        <w:rPr>
          <w:sz w:val="20"/>
        </w:rPr>
        <w:t>anos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sua aplicação.</w:t>
      </w: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1"/>
          <w:numId w:val="28"/>
        </w:numPr>
        <w:tabs>
          <w:tab w:pos="532" w:val="left" w:leader="none"/>
        </w:tabs>
        <w:spacing w:line="278" w:lineRule="auto" w:before="0" w:after="0"/>
        <w:ind w:left="219" w:right="384" w:firstLine="0"/>
        <w:jc w:val="both"/>
        <w:rPr>
          <w:sz w:val="20"/>
        </w:rPr>
      </w:pPr>
      <w:r>
        <w:rPr>
          <w:sz w:val="20"/>
        </w:rPr>
        <w:t>- A inadimplência das Cláusula se condições estabelecidas neste Contrato, por parte do contratado, assegurará ao,</w:t>
      </w:r>
      <w:r>
        <w:rPr>
          <w:spacing w:val="1"/>
          <w:sz w:val="20"/>
        </w:rPr>
        <w:t> </w:t>
      </w:r>
      <w:r>
        <w:rPr>
          <w:sz w:val="20"/>
        </w:rPr>
        <w:t>CONTRATANTE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direito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dá-lo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rescindido,</w:t>
      </w:r>
      <w:r>
        <w:rPr>
          <w:spacing w:val="-4"/>
          <w:sz w:val="20"/>
        </w:rPr>
        <w:t> </w:t>
      </w:r>
      <w:r>
        <w:rPr>
          <w:sz w:val="20"/>
        </w:rPr>
        <w:t>mediante</w:t>
      </w:r>
      <w:r>
        <w:rPr>
          <w:spacing w:val="-5"/>
          <w:sz w:val="20"/>
        </w:rPr>
        <w:t> </w:t>
      </w:r>
      <w:r>
        <w:rPr>
          <w:sz w:val="20"/>
        </w:rPr>
        <w:t>notificação</w:t>
      </w:r>
      <w:r>
        <w:rPr>
          <w:spacing w:val="-2"/>
          <w:sz w:val="20"/>
        </w:rPr>
        <w:t> </w:t>
      </w:r>
      <w:r>
        <w:rPr>
          <w:sz w:val="20"/>
        </w:rPr>
        <w:t>através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ofício,</w:t>
      </w:r>
      <w:r>
        <w:rPr>
          <w:spacing w:val="-4"/>
          <w:sz w:val="20"/>
        </w:rPr>
        <w:t> </w:t>
      </w:r>
      <w:r>
        <w:rPr>
          <w:sz w:val="20"/>
        </w:rPr>
        <w:t>entregue</w:t>
      </w:r>
      <w:r>
        <w:rPr>
          <w:spacing w:val="-5"/>
          <w:sz w:val="20"/>
        </w:rPr>
        <w:t> </w:t>
      </w:r>
      <w:r>
        <w:rPr>
          <w:sz w:val="20"/>
        </w:rPr>
        <w:t>diretamente</w:t>
      </w:r>
      <w:r>
        <w:rPr>
          <w:spacing w:val="-5"/>
          <w:sz w:val="20"/>
        </w:rPr>
        <w:t> </w:t>
      </w:r>
      <w:r>
        <w:rPr>
          <w:sz w:val="20"/>
        </w:rPr>
        <w:t>ou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via</w:t>
      </w:r>
      <w:r>
        <w:rPr>
          <w:spacing w:val="1"/>
          <w:sz w:val="20"/>
        </w:rPr>
        <w:t> </w:t>
      </w:r>
      <w:r>
        <w:rPr>
          <w:sz w:val="20"/>
        </w:rPr>
        <w:t>postal,</w:t>
      </w:r>
      <w:r>
        <w:rPr>
          <w:spacing w:val="-1"/>
          <w:sz w:val="20"/>
        </w:rPr>
        <w:t> </w:t>
      </w:r>
      <w:r>
        <w:rPr>
          <w:sz w:val="20"/>
        </w:rPr>
        <w:t>com</w:t>
      </w:r>
      <w:r>
        <w:rPr>
          <w:spacing w:val="-1"/>
          <w:sz w:val="20"/>
        </w:rPr>
        <w:t> </w:t>
      </w:r>
      <w:r>
        <w:rPr>
          <w:sz w:val="20"/>
        </w:rPr>
        <w:t>prova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recebimento, sem</w:t>
      </w:r>
      <w:r>
        <w:rPr>
          <w:spacing w:val="-2"/>
          <w:sz w:val="20"/>
        </w:rPr>
        <w:t> </w:t>
      </w:r>
      <w:r>
        <w:rPr>
          <w:sz w:val="20"/>
        </w:rPr>
        <w:t>prejuízo do disposto</w:t>
      </w:r>
      <w:r>
        <w:rPr>
          <w:spacing w:val="-1"/>
          <w:sz w:val="20"/>
        </w:rPr>
        <w:t> </w:t>
      </w:r>
      <w:r>
        <w:rPr>
          <w:sz w:val="20"/>
        </w:rPr>
        <w:t>na Cláusula Quinta.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78" w:lineRule="auto" w:before="1"/>
        <w:ind w:left="219"/>
      </w:pPr>
      <w:r>
        <w:rPr/>
        <w:t>7.7-</w:t>
      </w:r>
      <w:r>
        <w:rPr>
          <w:spacing w:val="1"/>
        </w:rPr>
        <w:t> </w:t>
      </w:r>
      <w:r>
        <w:rPr/>
        <w:t>Ficará</w:t>
      </w:r>
      <w:r>
        <w:rPr>
          <w:spacing w:val="2"/>
        </w:rPr>
        <w:t> </w:t>
      </w:r>
      <w:r>
        <w:rPr/>
        <w:t>o</w:t>
      </w:r>
      <w:r>
        <w:rPr>
          <w:spacing w:val="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Contrato</w:t>
      </w:r>
      <w:r>
        <w:rPr>
          <w:spacing w:val="2"/>
        </w:rPr>
        <w:t> </w:t>
      </w:r>
      <w:r>
        <w:rPr/>
        <w:t>rescindido,</w:t>
      </w:r>
      <w:r>
        <w:rPr>
          <w:spacing w:val="2"/>
        </w:rPr>
        <w:t> </w:t>
      </w:r>
      <w:r>
        <w:rPr/>
        <w:t>mediante</w:t>
      </w:r>
      <w:r>
        <w:rPr>
          <w:spacing w:val="1"/>
        </w:rPr>
        <w:t> </w:t>
      </w:r>
      <w:r>
        <w:rPr/>
        <w:t>formalização,</w:t>
      </w:r>
      <w:r>
        <w:rPr>
          <w:spacing w:val="2"/>
        </w:rPr>
        <w:t> </w:t>
      </w:r>
      <w:r>
        <w:rPr/>
        <w:t>assegurado</w:t>
      </w:r>
      <w:r>
        <w:rPr>
          <w:spacing w:val="2"/>
        </w:rPr>
        <w:t> </w:t>
      </w:r>
      <w:r>
        <w:rPr/>
        <w:t>o</w:t>
      </w:r>
      <w:r>
        <w:rPr>
          <w:spacing w:val="2"/>
        </w:rPr>
        <w:t> </w:t>
      </w:r>
      <w:r>
        <w:rPr/>
        <w:t>contraditório</w:t>
      </w:r>
      <w:r>
        <w:rPr>
          <w:spacing w:val="3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defesa,</w:t>
      </w:r>
      <w:r>
        <w:rPr>
          <w:spacing w:val="2"/>
        </w:rPr>
        <w:t> </w:t>
      </w:r>
      <w:r>
        <w:rPr/>
        <w:t>nos seguintes</w:t>
      </w:r>
      <w:r>
        <w:rPr>
          <w:spacing w:val="1"/>
        </w:rPr>
        <w:t> </w:t>
      </w:r>
      <w:r>
        <w:rPr/>
        <w:t>casos:</w:t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0"/>
          <w:numId w:val="29"/>
        </w:numPr>
        <w:tabs>
          <w:tab w:pos="422" w:val="left" w:leader="none"/>
        </w:tabs>
        <w:spacing w:line="240" w:lineRule="auto" w:before="1" w:after="0"/>
        <w:ind w:left="421" w:right="0" w:hanging="203"/>
        <w:jc w:val="left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não</w:t>
      </w:r>
      <w:r>
        <w:rPr>
          <w:spacing w:val="-2"/>
          <w:sz w:val="20"/>
        </w:rPr>
        <w:t> </w:t>
      </w:r>
      <w:r>
        <w:rPr>
          <w:sz w:val="20"/>
        </w:rPr>
        <w:t>cumprimento</w:t>
      </w:r>
      <w:r>
        <w:rPr>
          <w:spacing w:val="-2"/>
          <w:sz w:val="20"/>
        </w:rPr>
        <w:t> </w:t>
      </w:r>
      <w:r>
        <w:rPr>
          <w:sz w:val="20"/>
        </w:rPr>
        <w:t>ou</w:t>
      </w:r>
      <w:r>
        <w:rPr>
          <w:spacing w:val="-2"/>
          <w:sz w:val="20"/>
        </w:rPr>
        <w:t> </w:t>
      </w:r>
      <w:r>
        <w:rPr>
          <w:sz w:val="20"/>
        </w:rPr>
        <w:t>cumprimento</w:t>
      </w:r>
      <w:r>
        <w:rPr>
          <w:spacing w:val="-3"/>
          <w:sz w:val="20"/>
        </w:rPr>
        <w:t> </w:t>
      </w:r>
      <w:r>
        <w:rPr>
          <w:sz w:val="20"/>
        </w:rPr>
        <w:t>irregular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cláusulas</w:t>
      </w:r>
      <w:r>
        <w:rPr>
          <w:spacing w:val="-3"/>
          <w:sz w:val="20"/>
        </w:rPr>
        <w:t> </w:t>
      </w:r>
      <w:r>
        <w:rPr>
          <w:sz w:val="20"/>
        </w:rPr>
        <w:t>contratuais;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429" w:val="left" w:leader="none"/>
        </w:tabs>
        <w:spacing w:line="278" w:lineRule="auto" w:before="1" w:after="0"/>
        <w:ind w:left="219" w:right="382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lentidão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seu</w:t>
      </w:r>
      <w:r>
        <w:rPr>
          <w:spacing w:val="-5"/>
          <w:sz w:val="20"/>
        </w:rPr>
        <w:t> </w:t>
      </w:r>
      <w:r>
        <w:rPr>
          <w:sz w:val="20"/>
        </w:rPr>
        <w:t>cumprimento,</w:t>
      </w:r>
      <w:r>
        <w:rPr>
          <w:spacing w:val="-4"/>
          <w:sz w:val="20"/>
        </w:rPr>
        <w:t> </w:t>
      </w:r>
      <w:r>
        <w:rPr>
          <w:sz w:val="20"/>
        </w:rPr>
        <w:t>levando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Administração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comprovar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impossibilidade</w:t>
      </w:r>
      <w:r>
        <w:rPr>
          <w:spacing w:val="-5"/>
          <w:sz w:val="20"/>
        </w:rPr>
        <w:t> </w:t>
      </w:r>
      <w:r>
        <w:rPr>
          <w:sz w:val="20"/>
        </w:rPr>
        <w:t>da</w:t>
      </w:r>
      <w:r>
        <w:rPr>
          <w:spacing w:val="-5"/>
          <w:sz w:val="20"/>
        </w:rPr>
        <w:t> </w:t>
      </w:r>
      <w:r>
        <w:rPr>
          <w:sz w:val="20"/>
        </w:rPr>
        <w:t>conclusão</w:t>
      </w:r>
      <w:r>
        <w:rPr>
          <w:spacing w:val="-4"/>
          <w:sz w:val="20"/>
        </w:rPr>
        <w:t> </w:t>
      </w:r>
      <w:r>
        <w:rPr>
          <w:sz w:val="20"/>
        </w:rPr>
        <w:t>dos</w:t>
      </w:r>
      <w:r>
        <w:rPr>
          <w:spacing w:val="-6"/>
          <w:sz w:val="20"/>
        </w:rPr>
        <w:t> </w:t>
      </w:r>
      <w:r>
        <w:rPr>
          <w:sz w:val="20"/>
        </w:rPr>
        <w:t>serviços</w:t>
      </w:r>
      <w:r>
        <w:rPr>
          <w:spacing w:val="-4"/>
          <w:sz w:val="20"/>
        </w:rPr>
        <w:t> </w:t>
      </w:r>
      <w:r>
        <w:rPr>
          <w:sz w:val="20"/>
        </w:rPr>
        <w:t>nos</w:t>
      </w:r>
      <w:r>
        <w:rPr>
          <w:spacing w:val="-43"/>
          <w:sz w:val="20"/>
        </w:rPr>
        <w:t> </w:t>
      </w:r>
      <w:r>
        <w:rPr>
          <w:sz w:val="20"/>
        </w:rPr>
        <w:t>prazos</w:t>
      </w:r>
      <w:r>
        <w:rPr>
          <w:spacing w:val="-3"/>
          <w:sz w:val="20"/>
        </w:rPr>
        <w:t> </w:t>
      </w:r>
      <w:r>
        <w:rPr>
          <w:sz w:val="20"/>
        </w:rPr>
        <w:t>estipulados;</w:t>
      </w: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0"/>
          <w:numId w:val="29"/>
        </w:numPr>
        <w:tabs>
          <w:tab w:pos="409" w:val="left" w:leader="none"/>
        </w:tabs>
        <w:spacing w:line="240" w:lineRule="auto" w:before="0" w:after="0"/>
        <w:ind w:left="408" w:right="0" w:hanging="190"/>
        <w:jc w:val="left"/>
        <w:rPr>
          <w:sz w:val="20"/>
        </w:rPr>
      </w:pPr>
      <w:r>
        <w:rPr>
          <w:sz w:val="20"/>
        </w:rPr>
        <w:t>atraso</w:t>
      </w:r>
      <w:r>
        <w:rPr>
          <w:spacing w:val="-2"/>
          <w:sz w:val="20"/>
        </w:rPr>
        <w:t> </w:t>
      </w:r>
      <w:r>
        <w:rPr>
          <w:sz w:val="20"/>
        </w:rPr>
        <w:t>injustificado,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juízo</w:t>
      </w:r>
      <w:r>
        <w:rPr>
          <w:spacing w:val="-5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z w:val="20"/>
        </w:rPr>
        <w:t>Administração,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execução/fornecimento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38"/>
          <w:sz w:val="20"/>
        </w:rPr>
        <w:t> </w:t>
      </w:r>
      <w:r>
        <w:rPr>
          <w:sz w:val="20"/>
        </w:rPr>
        <w:t>objeto</w:t>
      </w:r>
      <w:r>
        <w:rPr>
          <w:spacing w:val="-3"/>
          <w:sz w:val="20"/>
        </w:rPr>
        <w:t> </w:t>
      </w:r>
      <w:r>
        <w:rPr>
          <w:sz w:val="20"/>
        </w:rPr>
        <w:t>contratado;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431" w:val="left" w:leader="none"/>
        </w:tabs>
        <w:spacing w:line="240" w:lineRule="auto" w:before="0" w:after="0"/>
        <w:ind w:left="430" w:right="0" w:hanging="212"/>
        <w:jc w:val="left"/>
        <w:rPr>
          <w:sz w:val="20"/>
        </w:rPr>
      </w:pPr>
      <w:r>
        <w:rPr>
          <w:sz w:val="20"/>
        </w:rPr>
        <w:t>paralisação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fornecimento</w:t>
      </w:r>
      <w:r>
        <w:rPr>
          <w:spacing w:val="-2"/>
          <w:sz w:val="20"/>
        </w:rPr>
        <w:t> </w:t>
      </w:r>
      <w:r>
        <w:rPr>
          <w:sz w:val="20"/>
        </w:rPr>
        <w:t>ou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execução</w:t>
      </w:r>
      <w:r>
        <w:rPr>
          <w:spacing w:val="-2"/>
          <w:sz w:val="20"/>
        </w:rPr>
        <w:t> </w:t>
      </w:r>
      <w:r>
        <w:rPr>
          <w:sz w:val="20"/>
        </w:rPr>
        <w:t>dos</w:t>
      </w:r>
      <w:r>
        <w:rPr>
          <w:spacing w:val="-5"/>
          <w:sz w:val="20"/>
        </w:rPr>
        <w:t> </w:t>
      </w:r>
      <w:r>
        <w:rPr>
          <w:sz w:val="20"/>
        </w:rPr>
        <w:t>serviços, sem</w:t>
      </w:r>
      <w:r>
        <w:rPr>
          <w:spacing w:val="-3"/>
          <w:sz w:val="20"/>
        </w:rPr>
        <w:t> </w:t>
      </w:r>
      <w:r>
        <w:rPr>
          <w:sz w:val="20"/>
        </w:rPr>
        <w:t>justa</w:t>
      </w:r>
      <w:r>
        <w:rPr>
          <w:spacing w:val="-3"/>
          <w:sz w:val="20"/>
        </w:rPr>
        <w:t> </w:t>
      </w:r>
      <w:r>
        <w:rPr>
          <w:sz w:val="20"/>
        </w:rPr>
        <w:t>causa</w:t>
      </w:r>
      <w:r>
        <w:rPr>
          <w:spacing w:val="-2"/>
          <w:sz w:val="20"/>
        </w:rPr>
        <w:t> </w:t>
      </w:r>
      <w:r>
        <w:rPr>
          <w:sz w:val="20"/>
        </w:rPr>
        <w:t>ou</w:t>
      </w:r>
      <w:r>
        <w:rPr>
          <w:spacing w:val="-3"/>
          <w:sz w:val="20"/>
        </w:rPr>
        <w:t> </w:t>
      </w:r>
      <w:r>
        <w:rPr>
          <w:sz w:val="20"/>
        </w:rPr>
        <w:t>prévia</w:t>
      </w:r>
      <w:r>
        <w:rPr>
          <w:spacing w:val="-3"/>
          <w:sz w:val="20"/>
        </w:rPr>
        <w:t> </w:t>
      </w:r>
      <w:r>
        <w:rPr>
          <w:sz w:val="20"/>
        </w:rPr>
        <w:t>comunicação</w:t>
      </w:r>
      <w:r>
        <w:rPr>
          <w:spacing w:val="-2"/>
          <w:sz w:val="20"/>
        </w:rPr>
        <w:t> </w:t>
      </w:r>
      <w:r>
        <w:rPr>
          <w:sz w:val="20"/>
        </w:rPr>
        <w:t>à</w:t>
      </w:r>
      <w:r>
        <w:rPr>
          <w:spacing w:val="-3"/>
          <w:sz w:val="20"/>
        </w:rPr>
        <w:t> </w:t>
      </w:r>
      <w:r>
        <w:rPr>
          <w:sz w:val="20"/>
        </w:rPr>
        <w:t>Administração;</w:t>
      </w:r>
    </w:p>
    <w:p>
      <w:pPr>
        <w:spacing w:after="0" w:line="240" w:lineRule="auto"/>
        <w:jc w:val="left"/>
        <w:rPr>
          <w:sz w:val="20"/>
        </w:rPr>
        <w:sectPr>
          <w:pgSz w:w="11920" w:h="16860"/>
          <w:pgMar w:header="845" w:footer="1940" w:top="3180" w:bottom="2140" w:left="1240" w:right="260"/>
        </w:sectPr>
      </w:pPr>
    </w:p>
    <w:p>
      <w:pPr>
        <w:pStyle w:val="ListParagraph"/>
        <w:numPr>
          <w:ilvl w:val="0"/>
          <w:numId w:val="29"/>
        </w:numPr>
        <w:tabs>
          <w:tab w:pos="424" w:val="left" w:leader="none"/>
        </w:tabs>
        <w:spacing w:line="278" w:lineRule="auto" w:before="0" w:after="0"/>
        <w:ind w:left="219" w:right="383" w:firstLine="0"/>
        <w:jc w:val="both"/>
        <w:rPr>
          <w:sz w:val="20"/>
        </w:rPr>
      </w:pPr>
      <w:r>
        <w:rPr>
          <w:sz w:val="20"/>
        </w:rPr>
        <w:t>a subcontratação total do objeto deste Contrato, sem prévia autorização do CONTRATANTE, associação do contratado</w:t>
      </w:r>
      <w:r>
        <w:rPr>
          <w:spacing w:val="-43"/>
          <w:sz w:val="20"/>
        </w:rPr>
        <w:t> </w:t>
      </w:r>
      <w:r>
        <w:rPr>
          <w:sz w:val="20"/>
        </w:rPr>
        <w:t>com outrem, a cessão ou transferência total ou parcial, bem como a fusão, cisão ou incorporação, que afetem a boa</w:t>
      </w:r>
      <w:r>
        <w:rPr>
          <w:spacing w:val="1"/>
          <w:sz w:val="20"/>
        </w:rPr>
        <w:t> </w:t>
      </w:r>
      <w:r>
        <w:rPr>
          <w:sz w:val="20"/>
        </w:rPr>
        <w:t>execução</w:t>
      </w:r>
      <w:r>
        <w:rPr>
          <w:spacing w:val="-1"/>
          <w:sz w:val="20"/>
        </w:rPr>
        <w:t> </w:t>
      </w:r>
      <w:r>
        <w:rPr>
          <w:sz w:val="20"/>
        </w:rPr>
        <w:t>do presente</w:t>
      </w:r>
      <w:r>
        <w:rPr>
          <w:spacing w:val="-1"/>
          <w:sz w:val="20"/>
        </w:rPr>
        <w:t> </w:t>
      </w:r>
      <w:r>
        <w:rPr>
          <w:sz w:val="20"/>
        </w:rPr>
        <w:t>Contrato;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0"/>
          <w:numId w:val="29"/>
        </w:numPr>
        <w:tabs>
          <w:tab w:pos="378" w:val="left" w:leader="none"/>
        </w:tabs>
        <w:spacing w:line="278" w:lineRule="auto" w:before="0" w:after="0"/>
        <w:ind w:left="219" w:right="380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desatendimento</w:t>
      </w:r>
      <w:r>
        <w:rPr>
          <w:spacing w:val="-8"/>
          <w:sz w:val="20"/>
        </w:rPr>
        <w:t> </w:t>
      </w:r>
      <w:r>
        <w:rPr>
          <w:sz w:val="20"/>
        </w:rPr>
        <w:t>das</w:t>
      </w:r>
      <w:r>
        <w:rPr>
          <w:spacing w:val="-10"/>
          <w:sz w:val="20"/>
        </w:rPr>
        <w:t> </w:t>
      </w:r>
      <w:r>
        <w:rPr>
          <w:sz w:val="20"/>
        </w:rPr>
        <w:t>determinações</w:t>
      </w:r>
      <w:r>
        <w:rPr>
          <w:spacing w:val="-9"/>
          <w:sz w:val="20"/>
        </w:rPr>
        <w:t> </w:t>
      </w:r>
      <w:r>
        <w:rPr>
          <w:sz w:val="20"/>
        </w:rPr>
        <w:t>regulares</w:t>
      </w:r>
      <w:r>
        <w:rPr>
          <w:spacing w:val="-10"/>
          <w:sz w:val="20"/>
        </w:rPr>
        <w:t> </w:t>
      </w:r>
      <w:r>
        <w:rPr>
          <w:sz w:val="20"/>
        </w:rPr>
        <w:t>da</w:t>
      </w:r>
      <w:r>
        <w:rPr>
          <w:spacing w:val="-9"/>
          <w:sz w:val="20"/>
        </w:rPr>
        <w:t> </w:t>
      </w:r>
      <w:r>
        <w:rPr>
          <w:sz w:val="20"/>
        </w:rPr>
        <w:t>autoridade</w:t>
      </w:r>
      <w:r>
        <w:rPr>
          <w:spacing w:val="-10"/>
          <w:sz w:val="20"/>
        </w:rPr>
        <w:t> </w:t>
      </w:r>
      <w:r>
        <w:rPr>
          <w:sz w:val="20"/>
        </w:rPr>
        <w:t>designada</w:t>
      </w:r>
      <w:r>
        <w:rPr>
          <w:spacing w:val="-8"/>
          <w:sz w:val="20"/>
        </w:rPr>
        <w:t> </w:t>
      </w:r>
      <w:r>
        <w:rPr>
          <w:sz w:val="20"/>
        </w:rPr>
        <w:t>para</w:t>
      </w:r>
      <w:r>
        <w:rPr>
          <w:spacing w:val="-9"/>
          <w:sz w:val="20"/>
        </w:rPr>
        <w:t> </w:t>
      </w:r>
      <w:r>
        <w:rPr>
          <w:sz w:val="20"/>
        </w:rPr>
        <w:t>acompanhar</w:t>
      </w:r>
      <w:r>
        <w:rPr>
          <w:spacing w:val="-9"/>
          <w:sz w:val="20"/>
        </w:rPr>
        <w:t> </w:t>
      </w:r>
      <w:r>
        <w:rPr>
          <w:sz w:val="20"/>
        </w:rPr>
        <w:t>e</w:t>
      </w:r>
      <w:r>
        <w:rPr>
          <w:spacing w:val="-10"/>
          <w:sz w:val="20"/>
        </w:rPr>
        <w:t> </w:t>
      </w:r>
      <w:r>
        <w:rPr>
          <w:sz w:val="20"/>
        </w:rPr>
        <w:t>fiscalizar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execução</w:t>
      </w:r>
      <w:r>
        <w:rPr>
          <w:spacing w:val="-8"/>
          <w:sz w:val="20"/>
        </w:rPr>
        <w:t> </w:t>
      </w:r>
      <w:r>
        <w:rPr>
          <w:sz w:val="20"/>
        </w:rPr>
        <w:t>deste</w:t>
      </w:r>
      <w:r>
        <w:rPr>
          <w:spacing w:val="-43"/>
          <w:sz w:val="20"/>
        </w:rPr>
        <w:t> </w:t>
      </w:r>
      <w:r>
        <w:rPr>
          <w:sz w:val="20"/>
        </w:rPr>
        <w:t>Contrato,</w:t>
      </w:r>
      <w:r>
        <w:rPr>
          <w:spacing w:val="-1"/>
          <w:sz w:val="20"/>
        </w:rPr>
        <w:t> </w:t>
      </w:r>
      <w:r>
        <w:rPr>
          <w:sz w:val="20"/>
        </w:rPr>
        <w:t>assim</w:t>
      </w:r>
      <w:r>
        <w:rPr>
          <w:spacing w:val="-2"/>
          <w:sz w:val="20"/>
        </w:rPr>
        <w:t> </w:t>
      </w:r>
      <w:r>
        <w:rPr>
          <w:sz w:val="20"/>
        </w:rPr>
        <w:t>como a de</w:t>
      </w:r>
      <w:r>
        <w:rPr>
          <w:spacing w:val="-1"/>
          <w:sz w:val="20"/>
        </w:rPr>
        <w:t> </w:t>
      </w:r>
      <w:r>
        <w:rPr>
          <w:sz w:val="20"/>
        </w:rPr>
        <w:t>seus</w:t>
      </w:r>
      <w:r>
        <w:rPr>
          <w:spacing w:val="-2"/>
          <w:sz w:val="20"/>
        </w:rPr>
        <w:t> </w:t>
      </w:r>
      <w:r>
        <w:rPr>
          <w:sz w:val="20"/>
        </w:rPr>
        <w:t>superiores;</w:t>
      </w: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0"/>
          <w:numId w:val="29"/>
        </w:numPr>
        <w:tabs>
          <w:tab w:pos="408" w:val="left" w:leader="none"/>
        </w:tabs>
        <w:spacing w:line="240" w:lineRule="auto" w:before="1" w:after="0"/>
        <w:ind w:left="407" w:right="0" w:hanging="189"/>
        <w:jc w:val="left"/>
        <w:rPr>
          <w:sz w:val="20"/>
        </w:rPr>
      </w:pPr>
      <w:r>
        <w:rPr>
          <w:w w:val="95"/>
          <w:sz w:val="20"/>
        </w:rPr>
        <w:t>cometimento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reiterado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faltas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execução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contrato,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anotadas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forma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§2º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da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Cláusula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Quarta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deste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Contrato;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431" w:val="left" w:leader="none"/>
        </w:tabs>
        <w:spacing w:line="240" w:lineRule="auto" w:before="1" w:after="0"/>
        <w:ind w:left="430" w:right="0" w:hanging="212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999552">
            <wp:simplePos x="0" y="0"/>
            <wp:positionH relativeFrom="page">
              <wp:posOffset>1942456</wp:posOffset>
            </wp:positionH>
            <wp:positionV relativeFrom="paragraph">
              <wp:posOffset>101890</wp:posOffset>
            </wp:positionV>
            <wp:extent cx="4198636" cy="3750416"/>
            <wp:effectExtent l="0" t="0" r="0" b="0"/>
            <wp:wrapNone/>
            <wp:docPr id="5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decretação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falência</w:t>
      </w:r>
      <w:r>
        <w:rPr>
          <w:spacing w:val="-2"/>
          <w:sz w:val="20"/>
        </w:rPr>
        <w:t> </w:t>
      </w:r>
      <w:r>
        <w:rPr>
          <w:sz w:val="20"/>
        </w:rPr>
        <w:t>ou</w:t>
      </w:r>
      <w:r>
        <w:rPr>
          <w:spacing w:val="-3"/>
          <w:sz w:val="20"/>
        </w:rPr>
        <w:t> </w:t>
      </w:r>
      <w:r>
        <w:rPr>
          <w:sz w:val="20"/>
        </w:rPr>
        <w:t>instauração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insolvência</w:t>
      </w:r>
      <w:r>
        <w:rPr>
          <w:spacing w:val="-2"/>
          <w:sz w:val="20"/>
        </w:rPr>
        <w:t> </w:t>
      </w:r>
      <w:r>
        <w:rPr>
          <w:sz w:val="20"/>
        </w:rPr>
        <w:t>civil;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372" w:val="left" w:leader="none"/>
        </w:tabs>
        <w:spacing w:line="240" w:lineRule="auto" w:before="0" w:after="0"/>
        <w:ind w:left="371" w:right="0" w:hanging="153"/>
        <w:jc w:val="left"/>
        <w:rPr>
          <w:sz w:val="20"/>
        </w:rPr>
      </w:pPr>
      <w:r>
        <w:rPr>
          <w:sz w:val="20"/>
        </w:rPr>
        <w:t>dissolução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Sociedade;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376" w:val="left" w:leader="none"/>
        </w:tabs>
        <w:spacing w:line="278" w:lineRule="auto" w:before="0" w:after="0"/>
        <w:ind w:left="219" w:right="388" w:firstLine="0"/>
        <w:jc w:val="both"/>
        <w:rPr>
          <w:sz w:val="20"/>
        </w:rPr>
      </w:pPr>
      <w:r>
        <w:rPr>
          <w:sz w:val="20"/>
        </w:rPr>
        <w:t>alteração social e a modificação da finalidade ou da estrutura da empresa, que, a juízo da Administração, prejudiquem</w:t>
      </w:r>
      <w:r>
        <w:rPr>
          <w:spacing w:val="-4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execução deste</w:t>
      </w:r>
      <w:r>
        <w:rPr>
          <w:spacing w:val="-1"/>
          <w:sz w:val="20"/>
        </w:rPr>
        <w:t> </w:t>
      </w:r>
      <w:r>
        <w:rPr>
          <w:sz w:val="20"/>
        </w:rPr>
        <w:t>Contrato;</w:t>
      </w: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0"/>
          <w:numId w:val="30"/>
        </w:numPr>
        <w:tabs>
          <w:tab w:pos="372" w:val="left" w:leader="none"/>
        </w:tabs>
        <w:spacing w:line="240" w:lineRule="auto" w:before="0" w:after="0"/>
        <w:ind w:left="371" w:right="0" w:hanging="153"/>
        <w:jc w:val="left"/>
        <w:rPr>
          <w:sz w:val="20"/>
        </w:rPr>
      </w:pPr>
      <w:r>
        <w:rPr>
          <w:sz w:val="20"/>
        </w:rPr>
        <w:t>protesto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títulos</w:t>
      </w:r>
      <w:r>
        <w:rPr>
          <w:spacing w:val="-3"/>
          <w:sz w:val="20"/>
        </w:rPr>
        <w:t> </w:t>
      </w:r>
      <w:r>
        <w:rPr>
          <w:sz w:val="20"/>
        </w:rPr>
        <w:t>ou</w:t>
      </w:r>
      <w:r>
        <w:rPr>
          <w:spacing w:val="-2"/>
          <w:sz w:val="20"/>
        </w:rPr>
        <w:t> </w:t>
      </w:r>
      <w:r>
        <w:rPr>
          <w:sz w:val="20"/>
        </w:rPr>
        <w:t>a emissão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cheques</w:t>
      </w:r>
      <w:r>
        <w:rPr>
          <w:spacing w:val="-1"/>
          <w:sz w:val="20"/>
        </w:rPr>
        <w:t> </w:t>
      </w:r>
      <w:r>
        <w:rPr>
          <w:sz w:val="20"/>
        </w:rPr>
        <w:t>sem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suficiente</w:t>
      </w:r>
      <w:r>
        <w:rPr>
          <w:spacing w:val="-3"/>
          <w:sz w:val="20"/>
        </w:rPr>
        <w:t> </w:t>
      </w:r>
      <w:r>
        <w:rPr>
          <w:sz w:val="20"/>
        </w:rPr>
        <w:t>provisão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caracterizem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insolvência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contratado;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520" w:val="left" w:leader="none"/>
        </w:tabs>
        <w:spacing w:line="278" w:lineRule="auto" w:before="0" w:after="0"/>
        <w:ind w:left="219" w:right="383" w:firstLine="0"/>
        <w:jc w:val="both"/>
        <w:rPr>
          <w:sz w:val="20"/>
        </w:rPr>
      </w:pPr>
      <w:r>
        <w:rPr>
          <w:sz w:val="20"/>
        </w:rPr>
        <w:t>razões de interesse público de alta relevância e amplo conhecimento, justificadas e determinadas pela máxima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autoridade</w:t>
      </w:r>
      <w:r>
        <w:rPr>
          <w:spacing w:val="-11"/>
          <w:sz w:val="20"/>
        </w:rPr>
        <w:t> </w:t>
      </w:r>
      <w:r>
        <w:rPr>
          <w:sz w:val="20"/>
        </w:rPr>
        <w:t>da</w:t>
      </w:r>
      <w:r>
        <w:rPr>
          <w:spacing w:val="-9"/>
          <w:sz w:val="20"/>
        </w:rPr>
        <w:t> </w:t>
      </w:r>
      <w:r>
        <w:rPr>
          <w:sz w:val="20"/>
        </w:rPr>
        <w:t>esfera</w:t>
      </w:r>
      <w:r>
        <w:rPr>
          <w:spacing w:val="-9"/>
          <w:sz w:val="20"/>
        </w:rPr>
        <w:t> </w:t>
      </w:r>
      <w:r>
        <w:rPr>
          <w:sz w:val="20"/>
        </w:rPr>
        <w:t>administrativa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está</w:t>
      </w:r>
      <w:r>
        <w:rPr>
          <w:spacing w:val="-9"/>
          <w:sz w:val="20"/>
        </w:rPr>
        <w:t> </w:t>
      </w:r>
      <w:r>
        <w:rPr>
          <w:sz w:val="20"/>
        </w:rPr>
        <w:t>subordinada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CONTRATANTE</w:t>
      </w:r>
      <w:r>
        <w:rPr>
          <w:spacing w:val="-8"/>
          <w:sz w:val="20"/>
        </w:rPr>
        <w:t> </w:t>
      </w:r>
      <w:r>
        <w:rPr>
          <w:sz w:val="20"/>
        </w:rPr>
        <w:t>e</w:t>
      </w:r>
      <w:r>
        <w:rPr>
          <w:spacing w:val="-11"/>
          <w:sz w:val="20"/>
        </w:rPr>
        <w:t> </w:t>
      </w:r>
      <w:r>
        <w:rPr>
          <w:sz w:val="20"/>
        </w:rPr>
        <w:t>exaradas</w:t>
      </w:r>
      <w:r>
        <w:rPr>
          <w:spacing w:val="-10"/>
          <w:sz w:val="20"/>
        </w:rPr>
        <w:t> </w:t>
      </w:r>
      <w:r>
        <w:rPr>
          <w:sz w:val="20"/>
        </w:rPr>
        <w:t>no</w:t>
      </w:r>
      <w:r>
        <w:rPr>
          <w:spacing w:val="-9"/>
          <w:sz w:val="20"/>
        </w:rPr>
        <w:t> </w:t>
      </w:r>
      <w:r>
        <w:rPr>
          <w:sz w:val="20"/>
        </w:rPr>
        <w:t>processo</w:t>
      </w:r>
      <w:r>
        <w:rPr>
          <w:spacing w:val="-9"/>
          <w:sz w:val="20"/>
        </w:rPr>
        <w:t> </w:t>
      </w:r>
      <w:r>
        <w:rPr>
          <w:sz w:val="20"/>
        </w:rPr>
        <w:t>administrativo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refere</w:t>
      </w:r>
      <w:r>
        <w:rPr>
          <w:spacing w:val="-1"/>
          <w:sz w:val="20"/>
        </w:rPr>
        <w:t> </w:t>
      </w:r>
      <w:r>
        <w:rPr>
          <w:sz w:val="20"/>
        </w:rPr>
        <w:t>o contrato amplo conhecimento Público;</w:t>
      </w:r>
    </w:p>
    <w:p>
      <w:pPr>
        <w:pStyle w:val="BodyText"/>
        <w:spacing w:before="12"/>
        <w:rPr>
          <w:sz w:val="15"/>
        </w:rPr>
      </w:pPr>
    </w:p>
    <w:p>
      <w:pPr>
        <w:pStyle w:val="ListParagraph"/>
        <w:numPr>
          <w:ilvl w:val="0"/>
          <w:numId w:val="30"/>
        </w:numPr>
        <w:tabs>
          <w:tab w:pos="431" w:val="left" w:leader="none"/>
        </w:tabs>
        <w:spacing w:line="240" w:lineRule="auto" w:before="0" w:after="0"/>
        <w:ind w:left="430" w:right="0" w:hanging="212"/>
        <w:jc w:val="left"/>
        <w:rPr>
          <w:sz w:val="20"/>
        </w:rPr>
      </w:pPr>
      <w:r>
        <w:rPr>
          <w:sz w:val="20"/>
        </w:rPr>
        <w:t>ocorrência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caso</w:t>
      </w:r>
      <w:r>
        <w:rPr>
          <w:spacing w:val="-1"/>
          <w:sz w:val="20"/>
        </w:rPr>
        <w:t> </w:t>
      </w:r>
      <w:r>
        <w:rPr>
          <w:sz w:val="20"/>
        </w:rPr>
        <w:t>fortuito</w:t>
      </w:r>
      <w:r>
        <w:rPr>
          <w:spacing w:val="-2"/>
          <w:sz w:val="20"/>
        </w:rPr>
        <w:t> </w:t>
      </w:r>
      <w:r>
        <w:rPr>
          <w:sz w:val="20"/>
        </w:rPr>
        <w:t>ou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força</w:t>
      </w:r>
      <w:r>
        <w:rPr>
          <w:spacing w:val="-2"/>
          <w:sz w:val="20"/>
        </w:rPr>
        <w:t> </w:t>
      </w:r>
      <w:r>
        <w:rPr>
          <w:sz w:val="20"/>
        </w:rPr>
        <w:t>maior,</w:t>
      </w:r>
      <w:r>
        <w:rPr>
          <w:spacing w:val="-3"/>
          <w:sz w:val="20"/>
        </w:rPr>
        <w:t> </w:t>
      </w:r>
      <w:r>
        <w:rPr>
          <w:sz w:val="20"/>
        </w:rPr>
        <w:t>regularmente</w:t>
      </w:r>
      <w:r>
        <w:rPr>
          <w:spacing w:val="-4"/>
          <w:sz w:val="20"/>
        </w:rPr>
        <w:t> </w:t>
      </w:r>
      <w:r>
        <w:rPr>
          <w:sz w:val="20"/>
        </w:rPr>
        <w:t>comprovada,</w:t>
      </w:r>
      <w:r>
        <w:rPr>
          <w:spacing w:val="-2"/>
          <w:sz w:val="20"/>
        </w:rPr>
        <w:t> </w:t>
      </w:r>
      <w:r>
        <w:rPr>
          <w:sz w:val="20"/>
        </w:rPr>
        <w:t>impeditiva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z w:val="20"/>
        </w:rPr>
        <w:t>execução</w:t>
      </w:r>
      <w:r>
        <w:rPr>
          <w:spacing w:val="-2"/>
          <w:sz w:val="20"/>
        </w:rPr>
        <w:t> </w:t>
      </w:r>
      <w:r>
        <w:rPr>
          <w:sz w:val="20"/>
        </w:rPr>
        <w:t>deste</w:t>
      </w:r>
      <w:r>
        <w:rPr>
          <w:spacing w:val="-4"/>
          <w:sz w:val="20"/>
        </w:rPr>
        <w:t> </w:t>
      </w:r>
      <w:r>
        <w:rPr>
          <w:sz w:val="20"/>
        </w:rPr>
        <w:t>Contrato.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31"/>
        </w:numPr>
        <w:tabs>
          <w:tab w:pos="513" w:val="left" w:leader="none"/>
        </w:tabs>
        <w:spacing w:line="278" w:lineRule="auto" w:before="0" w:after="0"/>
        <w:ind w:left="219" w:right="383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-9"/>
          <w:sz w:val="20"/>
        </w:rPr>
        <w:t> </w:t>
      </w:r>
      <w:r>
        <w:rPr>
          <w:sz w:val="20"/>
        </w:rPr>
        <w:t>Ficará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presente</w:t>
      </w:r>
      <w:r>
        <w:rPr>
          <w:spacing w:val="-8"/>
          <w:sz w:val="20"/>
        </w:rPr>
        <w:t> </w:t>
      </w:r>
      <w:r>
        <w:rPr>
          <w:sz w:val="20"/>
        </w:rPr>
        <w:t>contrato</w:t>
      </w:r>
      <w:r>
        <w:rPr>
          <w:spacing w:val="-7"/>
          <w:sz w:val="20"/>
        </w:rPr>
        <w:t> </w:t>
      </w:r>
      <w:r>
        <w:rPr>
          <w:sz w:val="20"/>
        </w:rPr>
        <w:t>rescindido</w:t>
      </w:r>
      <w:r>
        <w:rPr>
          <w:spacing w:val="-8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acordo</w:t>
      </w:r>
      <w:r>
        <w:rPr>
          <w:spacing w:val="-8"/>
          <w:sz w:val="20"/>
        </w:rPr>
        <w:t> </w:t>
      </w:r>
      <w:r>
        <w:rPr>
          <w:sz w:val="20"/>
        </w:rPr>
        <w:t>entre</w:t>
      </w:r>
      <w:r>
        <w:rPr>
          <w:spacing w:val="-10"/>
          <w:sz w:val="20"/>
        </w:rPr>
        <w:t> </w:t>
      </w:r>
      <w:r>
        <w:rPr>
          <w:sz w:val="20"/>
        </w:rPr>
        <w:t>as</w:t>
      </w:r>
      <w:r>
        <w:rPr>
          <w:spacing w:val="-8"/>
          <w:sz w:val="20"/>
        </w:rPr>
        <w:t> </w:t>
      </w:r>
      <w:r>
        <w:rPr>
          <w:sz w:val="20"/>
        </w:rPr>
        <w:t>partes,</w:t>
      </w:r>
      <w:r>
        <w:rPr>
          <w:spacing w:val="-6"/>
          <w:sz w:val="20"/>
        </w:rPr>
        <w:t> </w:t>
      </w:r>
      <w:r>
        <w:rPr>
          <w:sz w:val="20"/>
        </w:rPr>
        <w:t>desde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haja</w:t>
      </w:r>
      <w:r>
        <w:rPr>
          <w:spacing w:val="-7"/>
          <w:sz w:val="20"/>
        </w:rPr>
        <w:t> </w:t>
      </w:r>
      <w:r>
        <w:rPr>
          <w:sz w:val="20"/>
        </w:rPr>
        <w:t>conveniência</w:t>
      </w:r>
      <w:r>
        <w:rPr>
          <w:spacing w:val="-8"/>
          <w:sz w:val="20"/>
        </w:rPr>
        <w:t> </w:t>
      </w:r>
      <w:r>
        <w:rPr>
          <w:sz w:val="20"/>
        </w:rPr>
        <w:t>para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Administração,</w:t>
      </w:r>
      <w:r>
        <w:rPr>
          <w:spacing w:val="1"/>
          <w:sz w:val="20"/>
        </w:rPr>
        <w:t> </w:t>
      </w:r>
      <w:r>
        <w:rPr>
          <w:sz w:val="20"/>
        </w:rPr>
        <w:t>nos</w:t>
      </w:r>
      <w:r>
        <w:rPr>
          <w:spacing w:val="-3"/>
          <w:sz w:val="20"/>
        </w:rPr>
        <w:t> </w:t>
      </w:r>
      <w:r>
        <w:rPr>
          <w:sz w:val="20"/>
        </w:rPr>
        <w:t>casos</w:t>
      </w:r>
      <w:r>
        <w:rPr>
          <w:spacing w:val="-2"/>
          <w:sz w:val="20"/>
        </w:rPr>
        <w:t> </w:t>
      </w:r>
      <w:r>
        <w:rPr>
          <w:sz w:val="20"/>
        </w:rPr>
        <w:t>dos</w:t>
      </w:r>
      <w:r>
        <w:rPr>
          <w:spacing w:val="-2"/>
          <w:sz w:val="20"/>
        </w:rPr>
        <w:t> </w:t>
      </w:r>
      <w:r>
        <w:rPr>
          <w:sz w:val="20"/>
        </w:rPr>
        <w:t>incisos</w:t>
      </w:r>
      <w:r>
        <w:rPr>
          <w:spacing w:val="-2"/>
          <w:sz w:val="20"/>
        </w:rPr>
        <w:t> </w:t>
      </w:r>
      <w:r>
        <w:rPr>
          <w:sz w:val="20"/>
        </w:rPr>
        <w:t>XIII a XVI</w:t>
      </w:r>
      <w:r>
        <w:rPr>
          <w:spacing w:val="1"/>
          <w:sz w:val="20"/>
        </w:rPr>
        <w:t> </w:t>
      </w:r>
      <w:r>
        <w:rPr>
          <w:sz w:val="20"/>
        </w:rPr>
        <w:t>do artigo 78</w:t>
      </w:r>
      <w:r>
        <w:rPr>
          <w:spacing w:val="-1"/>
          <w:sz w:val="20"/>
        </w:rPr>
        <w:t> </w:t>
      </w:r>
      <w:r>
        <w:rPr>
          <w:sz w:val="20"/>
        </w:rPr>
        <w:t>da Lei</w:t>
      </w:r>
      <w:r>
        <w:rPr>
          <w:spacing w:val="-1"/>
          <w:sz w:val="20"/>
        </w:rPr>
        <w:t> </w:t>
      </w:r>
      <w:r>
        <w:rPr>
          <w:sz w:val="20"/>
        </w:rPr>
        <w:t>nº</w:t>
      </w:r>
      <w:r>
        <w:rPr>
          <w:spacing w:val="-1"/>
          <w:sz w:val="20"/>
        </w:rPr>
        <w:t> </w:t>
      </w:r>
      <w:r>
        <w:rPr>
          <w:sz w:val="20"/>
        </w:rPr>
        <w:t>8.666/93.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1"/>
          <w:numId w:val="31"/>
        </w:numPr>
        <w:tabs>
          <w:tab w:pos="523" w:val="left" w:leader="none"/>
        </w:tabs>
        <w:spacing w:line="276" w:lineRule="auto" w:before="0" w:after="0"/>
        <w:ind w:left="219" w:right="377" w:firstLine="0"/>
        <w:jc w:val="both"/>
        <w:rPr>
          <w:sz w:val="20"/>
        </w:rPr>
      </w:pPr>
      <w:r>
        <w:rPr>
          <w:sz w:val="20"/>
        </w:rPr>
        <w:t>- De conformidade com o § 2º do artigo 79, da Lei nº 8.666/93, quando a rescisão ocorrer com base nos incisos XII a</w:t>
      </w:r>
      <w:r>
        <w:rPr>
          <w:spacing w:val="1"/>
          <w:sz w:val="20"/>
        </w:rPr>
        <w:t> </w:t>
      </w:r>
      <w:r>
        <w:rPr>
          <w:sz w:val="20"/>
        </w:rPr>
        <w:t>XVII do artigo 78 da mesma lei, sem que haja culpa do contratado, será este ressarcido dos prejuízos regularmente</w:t>
      </w:r>
      <w:r>
        <w:rPr>
          <w:spacing w:val="1"/>
          <w:sz w:val="20"/>
        </w:rPr>
        <w:t> </w:t>
      </w:r>
      <w:r>
        <w:rPr>
          <w:sz w:val="20"/>
        </w:rPr>
        <w:t>comprovados que houver sofrido, tendo ainda direito a: a) devolução de garantia; b) pagamentos devidos pela execução</w:t>
      </w:r>
      <w:r>
        <w:rPr>
          <w:spacing w:val="-43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contrato até</w:t>
      </w:r>
      <w:r>
        <w:rPr>
          <w:spacing w:val="-1"/>
          <w:sz w:val="20"/>
        </w:rPr>
        <w:t> </w:t>
      </w:r>
      <w:r>
        <w:rPr>
          <w:sz w:val="20"/>
        </w:rPr>
        <w:t>a data</w:t>
      </w:r>
      <w:r>
        <w:rPr>
          <w:spacing w:val="-3"/>
          <w:sz w:val="20"/>
        </w:rPr>
        <w:t> </w:t>
      </w:r>
      <w:r>
        <w:rPr>
          <w:sz w:val="20"/>
        </w:rPr>
        <w:t>da rescisão;</w:t>
      </w:r>
      <w:r>
        <w:rPr>
          <w:spacing w:val="-1"/>
          <w:sz w:val="20"/>
        </w:rPr>
        <w:t> </w:t>
      </w:r>
      <w:r>
        <w:rPr>
          <w:sz w:val="20"/>
        </w:rPr>
        <w:t>c)</w:t>
      </w:r>
      <w:r>
        <w:rPr>
          <w:spacing w:val="-1"/>
          <w:sz w:val="20"/>
        </w:rPr>
        <w:t> </w:t>
      </w:r>
      <w:r>
        <w:rPr>
          <w:sz w:val="20"/>
        </w:rPr>
        <w:t>pagamento do</w:t>
      </w:r>
      <w:r>
        <w:rPr>
          <w:spacing w:val="-1"/>
          <w:sz w:val="20"/>
        </w:rPr>
        <w:t> </w:t>
      </w:r>
      <w:r>
        <w:rPr>
          <w:sz w:val="20"/>
        </w:rPr>
        <w:t>custo de</w:t>
      </w:r>
      <w:r>
        <w:rPr>
          <w:spacing w:val="-1"/>
          <w:sz w:val="20"/>
        </w:rPr>
        <w:t> </w:t>
      </w:r>
      <w:r>
        <w:rPr>
          <w:sz w:val="20"/>
        </w:rPr>
        <w:t>desmobilização.</w:t>
      </w:r>
    </w:p>
    <w:p>
      <w:pPr>
        <w:pStyle w:val="BodyText"/>
        <w:spacing w:before="7"/>
        <w:rPr>
          <w:sz w:val="16"/>
        </w:rPr>
      </w:pPr>
    </w:p>
    <w:p>
      <w:pPr>
        <w:pStyle w:val="Heading1"/>
      </w:pPr>
      <w:r>
        <w:rPr/>
        <w:t>CLÁUSULA</w:t>
      </w:r>
      <w:r>
        <w:rPr>
          <w:spacing w:val="-3"/>
        </w:rPr>
        <w:t> </w:t>
      </w:r>
      <w:r>
        <w:rPr/>
        <w:t>OITAVA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FORO</w:t>
      </w:r>
    </w:p>
    <w:p>
      <w:pPr>
        <w:pStyle w:val="BodyText"/>
        <w:spacing w:before="1"/>
        <w:rPr>
          <w:b/>
          <w:sz w:val="19"/>
        </w:rPr>
      </w:pPr>
    </w:p>
    <w:p>
      <w:pPr>
        <w:pStyle w:val="ListParagraph"/>
        <w:numPr>
          <w:ilvl w:val="1"/>
          <w:numId w:val="32"/>
        </w:numPr>
        <w:tabs>
          <w:tab w:pos="518" w:val="left" w:leader="none"/>
        </w:tabs>
        <w:spacing w:line="278" w:lineRule="auto" w:before="0" w:after="0"/>
        <w:ind w:left="219" w:right="382" w:firstLine="0"/>
        <w:jc w:val="both"/>
        <w:rPr>
          <w:sz w:val="20"/>
        </w:rPr>
      </w:pPr>
      <w:r>
        <w:rPr>
          <w:sz w:val="20"/>
        </w:rPr>
        <w:t>-     </w:t>
      </w:r>
      <w:r>
        <w:rPr>
          <w:spacing w:val="1"/>
          <w:sz w:val="20"/>
        </w:rPr>
        <w:t> </w:t>
      </w:r>
      <w:r>
        <w:rPr>
          <w:sz w:val="20"/>
        </w:rPr>
        <w:t>Fica eleito o Foro da Comarca de São Domingos do Prata – MG, com renúncia expressa a qualquer outro, por</w:t>
      </w:r>
      <w:r>
        <w:rPr>
          <w:spacing w:val="1"/>
          <w:sz w:val="20"/>
        </w:rPr>
        <w:t> </w:t>
      </w:r>
      <w:r>
        <w:rPr>
          <w:sz w:val="20"/>
        </w:rPr>
        <w:t>mais privilegiado</w:t>
      </w:r>
      <w:r>
        <w:rPr>
          <w:spacing w:val="1"/>
          <w:sz w:val="20"/>
        </w:rPr>
        <w:t> </w:t>
      </w:r>
      <w:r>
        <w:rPr>
          <w:sz w:val="20"/>
        </w:rPr>
        <w:t>que seja, para toda e qualquer ação oriunda do presente contrato e que não possa ser resolvida por</w:t>
      </w:r>
      <w:r>
        <w:rPr>
          <w:spacing w:val="1"/>
          <w:sz w:val="20"/>
        </w:rPr>
        <w:t> </w:t>
      </w:r>
      <w:r>
        <w:rPr>
          <w:sz w:val="20"/>
        </w:rPr>
        <w:t>comum</w:t>
      </w:r>
      <w:r>
        <w:rPr>
          <w:spacing w:val="-2"/>
          <w:sz w:val="20"/>
        </w:rPr>
        <w:t> </w:t>
      </w:r>
      <w:r>
        <w:rPr>
          <w:sz w:val="20"/>
        </w:rPr>
        <w:t>acordo entre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partes.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32"/>
        </w:numPr>
        <w:tabs>
          <w:tab w:pos="518" w:val="left" w:leader="none"/>
        </w:tabs>
        <w:spacing w:line="240" w:lineRule="auto" w:before="0" w:after="0"/>
        <w:ind w:left="517" w:right="0" w:hanging="299"/>
        <w:jc w:val="left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E,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estarem</w:t>
      </w:r>
      <w:r>
        <w:rPr>
          <w:spacing w:val="-3"/>
          <w:sz w:val="20"/>
        </w:rPr>
        <w:t> </w:t>
      </w:r>
      <w:r>
        <w:rPr>
          <w:sz w:val="20"/>
        </w:rPr>
        <w:t>justas e</w:t>
      </w:r>
      <w:r>
        <w:rPr>
          <w:spacing w:val="-3"/>
          <w:sz w:val="20"/>
        </w:rPr>
        <w:t> </w:t>
      </w:r>
      <w:r>
        <w:rPr>
          <w:sz w:val="20"/>
        </w:rPr>
        <w:t>contratadas,</w:t>
      </w:r>
      <w:r>
        <w:rPr>
          <w:spacing w:val="-1"/>
          <w:sz w:val="20"/>
        </w:rPr>
        <w:t> </w:t>
      </w:r>
      <w:r>
        <w:rPr>
          <w:sz w:val="20"/>
        </w:rPr>
        <w:t>assinam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contrato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todos</w:t>
      </w:r>
      <w:r>
        <w:rPr>
          <w:spacing w:val="-4"/>
          <w:sz w:val="20"/>
        </w:rPr>
        <w:t> </w:t>
      </w:r>
      <w:r>
        <w:rPr>
          <w:sz w:val="20"/>
        </w:rPr>
        <w:t>os</w:t>
      </w:r>
      <w:r>
        <w:rPr>
          <w:spacing w:val="-3"/>
          <w:sz w:val="20"/>
        </w:rPr>
        <w:t> </w:t>
      </w:r>
      <w:r>
        <w:rPr>
          <w:sz w:val="20"/>
        </w:rPr>
        <w:t>fins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direito.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219"/>
      </w:pPr>
      <w:r>
        <w:rPr/>
        <w:t>São</w:t>
      </w:r>
      <w:r>
        <w:rPr>
          <w:spacing w:val="-6"/>
        </w:rPr>
        <w:t> </w:t>
      </w:r>
      <w:r>
        <w:rPr/>
        <w:t>José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Goiabal,</w:t>
      </w:r>
      <w:r>
        <w:rPr>
          <w:spacing w:val="-5"/>
        </w:rPr>
        <w:t> </w:t>
      </w:r>
      <w:r>
        <w:rPr/>
        <w:t>////////////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//////////////////////////////de</w:t>
      </w:r>
      <w:r>
        <w:rPr>
          <w:spacing w:val="-6"/>
        </w:rPr>
        <w:t> </w:t>
      </w:r>
      <w:r>
        <w:rPr/>
        <w:t>2023.</w:t>
      </w:r>
    </w:p>
    <w:p>
      <w:pPr>
        <w:spacing w:after="0"/>
        <w:sectPr>
          <w:pgSz w:w="11920" w:h="16860"/>
          <w:pgMar w:header="845" w:footer="1940" w:top="3180" w:bottom="2140" w:left="1240" w:right="260"/>
        </w:sectPr>
      </w:pPr>
    </w:p>
    <w:p>
      <w:pPr>
        <w:pStyle w:val="BodyText"/>
      </w:pPr>
    </w:p>
    <w:p>
      <w:pPr>
        <w:pStyle w:val="BodyText"/>
        <w:spacing w:before="5"/>
        <w:rPr>
          <w:sz w:val="19"/>
        </w:rPr>
      </w:pPr>
    </w:p>
    <w:p>
      <w:pPr>
        <w:pStyle w:val="Heading1"/>
        <w:spacing w:line="472" w:lineRule="auto" w:before="1"/>
        <w:ind w:right="7216"/>
      </w:pPr>
      <w:r>
        <w:rPr/>
        <w:t>JOSÉ ROBERTO GARIFF GUIMARÃES</w:t>
      </w:r>
      <w:r>
        <w:rPr>
          <w:spacing w:val="-43"/>
        </w:rPr>
        <w:t> </w:t>
      </w:r>
      <w:r>
        <w:rPr/>
        <w:t>PREFEITO MUNICIPAL</w:t>
      </w:r>
      <w:r>
        <w:rPr>
          <w:spacing w:val="1"/>
        </w:rPr>
        <w:t> </w:t>
      </w:r>
      <w:r>
        <w:rPr/>
        <w:t>CONTRATANTE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19"/>
        </w:rPr>
      </w:pPr>
    </w:p>
    <w:p>
      <w:pPr>
        <w:spacing w:before="1"/>
        <w:ind w:left="219" w:right="0" w:firstLine="0"/>
        <w:jc w:val="left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000064">
            <wp:simplePos x="0" y="0"/>
            <wp:positionH relativeFrom="page">
              <wp:posOffset>1942456</wp:posOffset>
            </wp:positionH>
            <wp:positionV relativeFrom="paragraph">
              <wp:posOffset>27215</wp:posOffset>
            </wp:positionV>
            <wp:extent cx="4198636" cy="3750416"/>
            <wp:effectExtent l="0" t="0" r="0" b="0"/>
            <wp:wrapNone/>
            <wp:docPr id="5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36" cy="375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CONTRATADA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8"/>
        </w:rPr>
      </w:pPr>
    </w:p>
    <w:p>
      <w:pPr>
        <w:pStyle w:val="BodyText"/>
        <w:tabs>
          <w:tab w:pos="5833" w:val="left" w:leader="none"/>
        </w:tabs>
        <w:ind w:left="219"/>
      </w:pPr>
      <w:r>
        <w:rPr/>
        <w:t>Testemunhas:</w:t>
      </w:r>
      <w:r>
        <w:rPr>
          <w:spacing w:val="-6"/>
        </w:rPr>
        <w:t> </w:t>
      </w:r>
      <w:r>
        <w:rPr/>
        <w:t>1)</w:t>
      </w:r>
      <w:r>
        <w:rPr>
          <w:spacing w:val="2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tabs>
          <w:tab w:pos="5731" w:val="left" w:leader="none"/>
        </w:tabs>
        <w:ind w:left="1306"/>
      </w:pPr>
      <w:r>
        <w:rPr/>
        <w:t>2)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sectPr>
      <w:pgSz w:w="11920" w:h="16860"/>
      <w:pgMar w:header="845" w:footer="1940" w:top="3180" w:bottom="2140" w:left="124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77.543999pt;margin-top:731.704041pt;width:481.6pt;height:.1pt;mso-position-horizontal-relative:page;mso-position-vertical-relative:page;z-index:-16330240" coordorigin="1551,14634" coordsize="9632,0" path="m1551,14634l10670,14634m10673,14634l11183,14634e" filled="false" stroked="true" strokeweight=".402pt" strokecolor="#003200">
          <v:path arrowok="t"/>
          <v:stroke dashstyl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1.463997pt;margin-top:731.621948pt;width:475.4pt;height:31.9pt;mso-position-horizontal-relative:page;mso-position-vertical-relative:page;z-index:-16329728" type="#_x0000_t202" filled="false" stroked="false">
          <v:textbox inset="0,0,0,0">
            <w:txbxContent>
              <w:p>
                <w:pPr>
                  <w:spacing w:before="18"/>
                  <w:ind w:left="61" w:right="101" w:firstLine="0"/>
                  <w:jc w:val="center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w w:val="80"/>
                    <w:sz w:val="20"/>
                  </w:rPr>
                  <w:t>PREFEITURA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MUNICIPAL</w:t>
                </w:r>
                <w:r>
                  <w:rPr>
                    <w:rFonts w:ascii="Arial" w:hAnsi="Arial"/>
                    <w:b/>
                    <w:spacing w:val="11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13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SÃO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JOSÉ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DO</w:t>
                </w:r>
                <w:r>
                  <w:rPr>
                    <w:rFonts w:ascii="Arial" w:hAnsi="Arial"/>
                    <w:b/>
                    <w:spacing w:val="14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GOIABAL</w:t>
                </w:r>
                <w:r>
                  <w:rPr>
                    <w:rFonts w:ascii="Arial" w:hAnsi="Arial"/>
                    <w:b/>
                    <w:spacing w:val="16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–</w:t>
                </w:r>
                <w:r>
                  <w:rPr>
                    <w:rFonts w:ascii="Arial" w:hAnsi="Arial"/>
                    <w:b/>
                    <w:spacing w:val="12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CIDADE</w:t>
                </w:r>
                <w:r>
                  <w:rPr>
                    <w:rFonts w:ascii="Arial" w:hAnsi="Arial"/>
                    <w:b/>
                    <w:spacing w:val="9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DO</w:t>
                </w:r>
                <w:r>
                  <w:rPr>
                    <w:rFonts w:ascii="Arial" w:hAnsi="Arial"/>
                    <w:b/>
                    <w:spacing w:val="14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COLAR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METROPOLITANO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DO</w:t>
                </w:r>
                <w:r>
                  <w:rPr>
                    <w:rFonts w:ascii="Arial" w:hAnsi="Arial"/>
                    <w:b/>
                    <w:spacing w:val="14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VALE</w:t>
                </w:r>
                <w:r>
                  <w:rPr>
                    <w:rFonts w:ascii="Arial" w:hAnsi="Arial"/>
                    <w:b/>
                    <w:spacing w:val="13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DO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AÇO</w:t>
                </w:r>
              </w:p>
              <w:p>
                <w:pPr>
                  <w:spacing w:before="2"/>
                  <w:ind w:left="102" w:right="101" w:firstLine="0"/>
                  <w:jc w:val="center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w w:val="80"/>
                    <w:sz w:val="16"/>
                  </w:rPr>
                  <w:t>Sede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Provisória: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Rua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Cristiano</w:t>
                </w:r>
                <w:r>
                  <w:rPr>
                    <w:rFonts w:ascii="Arial MT" w:hAnsi="Arial MT"/>
                    <w:spacing w:val="5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Morais,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233</w:t>
                </w:r>
                <w:r>
                  <w:rPr>
                    <w:rFonts w:ascii="Arial MT" w:hAnsi="Arial MT"/>
                    <w:spacing w:val="7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-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Centro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-</w:t>
                </w:r>
                <w:r>
                  <w:rPr>
                    <w:rFonts w:ascii="Arial MT" w:hAnsi="Arial MT"/>
                    <w:spacing w:val="11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Telefones:</w:t>
                </w:r>
                <w:r>
                  <w:rPr>
                    <w:rFonts w:ascii="Arial MT" w:hAnsi="Arial MT"/>
                    <w:spacing w:val="3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+55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31</w:t>
                </w:r>
                <w:r>
                  <w:rPr>
                    <w:rFonts w:ascii="Arial MT" w:hAnsi="Arial MT"/>
                    <w:spacing w:val="5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3858-5121/5149</w:t>
                </w:r>
                <w:r>
                  <w:rPr>
                    <w:rFonts w:ascii="Arial MT" w:hAnsi="Arial MT"/>
                    <w:spacing w:val="13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–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São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José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do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Goiabal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–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MG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-</w:t>
                </w:r>
                <w:r>
                  <w:rPr>
                    <w:rFonts w:ascii="Arial MT" w:hAnsi="Arial MT"/>
                    <w:spacing w:val="10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35986-000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–</w:t>
                </w:r>
                <w:r>
                  <w:rPr>
                    <w:rFonts w:ascii="Arial MT" w:hAnsi="Arial MT"/>
                    <w:spacing w:val="3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CNPJ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18.402.552/0001-91</w:t>
                </w:r>
                <w:r>
                  <w:rPr>
                    <w:rFonts w:ascii="Arial MT" w:hAnsi="Arial MT"/>
                    <w:spacing w:val="1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saojosedogoiabal.mg.gov.br</w:t>
                </w:r>
                <w:r>
                  <w:rPr>
                    <w:rFonts w:ascii="Arial MT" w:hAnsi="Arial MT"/>
                    <w:spacing w:val="2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-</w:t>
                </w:r>
                <w:r>
                  <w:rPr>
                    <w:rFonts w:ascii="Arial MT" w:hAnsi="Arial MT"/>
                    <w:spacing w:val="-1"/>
                    <w:w w:val="80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w w:val="80"/>
                      <w:sz w:val="16"/>
                    </w:rPr>
                    <w:t>gabinete@saojosedogoiabal.mg.gov.br</w:t>
                  </w:r>
                  <w:r>
                    <w:rPr>
                      <w:rFonts w:ascii="Arial MT" w:hAnsi="Arial MT"/>
                      <w:spacing w:val="2"/>
                      <w:w w:val="80"/>
                      <w:sz w:val="16"/>
                    </w:rPr>
                    <w:t> </w:t>
                  </w:r>
                </w:hyperlink>
                <w:r>
                  <w:rPr>
                    <w:rFonts w:ascii="Arial MT" w:hAnsi="Arial MT"/>
                    <w:w w:val="80"/>
                    <w:sz w:val="16"/>
                  </w:rPr>
                  <w:t>- </w:t>
                </w:r>
                <w:hyperlink r:id="rId2">
                  <w:r>
                    <w:rPr>
                      <w:rFonts w:ascii="Arial MT" w:hAnsi="Arial MT"/>
                      <w:w w:val="80"/>
                      <w:sz w:val="16"/>
                    </w:rPr>
                    <w:t>comunicacao@saojosedogoiabal.mg.gov.br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77.543999pt;margin-top:731.704041pt;width:481.6pt;height:.1pt;mso-position-horizontal-relative:page;mso-position-vertical-relative:page;z-index:-16329216" coordorigin="1551,14634" coordsize="9632,0" path="m1551,14634l10670,14634m10673,14634l11183,14634e" filled="false" stroked="true" strokeweight=".402pt" strokecolor="#003200">
          <v:path arrowok="t"/>
          <v:stroke dashstyle="solid"/>
          <w10:wrap type="none"/>
        </v:shape>
      </w:pict>
    </w:r>
    <w:r>
      <w:rPr/>
      <w:pict>
        <v:shape style="position:absolute;margin-left:81.463997pt;margin-top:731.621948pt;width:475.4pt;height:31.9pt;mso-position-horizontal-relative:page;mso-position-vertical-relative:page;z-index:-16328704" type="#_x0000_t202" filled="false" stroked="false">
          <v:textbox inset="0,0,0,0">
            <w:txbxContent>
              <w:p>
                <w:pPr>
                  <w:spacing w:before="18"/>
                  <w:ind w:left="61" w:right="101" w:firstLine="0"/>
                  <w:jc w:val="center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w w:val="80"/>
                    <w:sz w:val="20"/>
                  </w:rPr>
                  <w:t>PREFEITURA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MUNICIPAL</w:t>
                </w:r>
                <w:r>
                  <w:rPr>
                    <w:rFonts w:ascii="Arial" w:hAnsi="Arial"/>
                    <w:b/>
                    <w:spacing w:val="11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13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SÃO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JOSÉ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DO</w:t>
                </w:r>
                <w:r>
                  <w:rPr>
                    <w:rFonts w:ascii="Arial" w:hAnsi="Arial"/>
                    <w:b/>
                    <w:spacing w:val="14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GOIABAL</w:t>
                </w:r>
                <w:r>
                  <w:rPr>
                    <w:rFonts w:ascii="Arial" w:hAnsi="Arial"/>
                    <w:b/>
                    <w:spacing w:val="16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–</w:t>
                </w:r>
                <w:r>
                  <w:rPr>
                    <w:rFonts w:ascii="Arial" w:hAnsi="Arial"/>
                    <w:b/>
                    <w:spacing w:val="12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CIDADE</w:t>
                </w:r>
                <w:r>
                  <w:rPr>
                    <w:rFonts w:ascii="Arial" w:hAnsi="Arial"/>
                    <w:b/>
                    <w:spacing w:val="9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DO</w:t>
                </w:r>
                <w:r>
                  <w:rPr>
                    <w:rFonts w:ascii="Arial" w:hAnsi="Arial"/>
                    <w:b/>
                    <w:spacing w:val="14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COLAR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METROPOLITANO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DO</w:t>
                </w:r>
                <w:r>
                  <w:rPr>
                    <w:rFonts w:ascii="Arial" w:hAnsi="Arial"/>
                    <w:b/>
                    <w:spacing w:val="14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VALE</w:t>
                </w:r>
                <w:r>
                  <w:rPr>
                    <w:rFonts w:ascii="Arial" w:hAnsi="Arial"/>
                    <w:b/>
                    <w:spacing w:val="13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DO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AÇO</w:t>
                </w:r>
              </w:p>
              <w:p>
                <w:pPr>
                  <w:spacing w:before="2"/>
                  <w:ind w:left="102" w:right="101" w:firstLine="0"/>
                  <w:jc w:val="center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w w:val="80"/>
                    <w:sz w:val="16"/>
                  </w:rPr>
                  <w:t>Sede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Provisória: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Rua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Cristiano</w:t>
                </w:r>
                <w:r>
                  <w:rPr>
                    <w:rFonts w:ascii="Arial MT" w:hAnsi="Arial MT"/>
                    <w:spacing w:val="5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Morais,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233</w:t>
                </w:r>
                <w:r>
                  <w:rPr>
                    <w:rFonts w:ascii="Arial MT" w:hAnsi="Arial MT"/>
                    <w:spacing w:val="7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-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Centro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-</w:t>
                </w:r>
                <w:r>
                  <w:rPr>
                    <w:rFonts w:ascii="Arial MT" w:hAnsi="Arial MT"/>
                    <w:spacing w:val="11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Telefones:</w:t>
                </w:r>
                <w:r>
                  <w:rPr>
                    <w:rFonts w:ascii="Arial MT" w:hAnsi="Arial MT"/>
                    <w:spacing w:val="3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+55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31</w:t>
                </w:r>
                <w:r>
                  <w:rPr>
                    <w:rFonts w:ascii="Arial MT" w:hAnsi="Arial MT"/>
                    <w:spacing w:val="5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3858-5121/5149</w:t>
                </w:r>
                <w:r>
                  <w:rPr>
                    <w:rFonts w:ascii="Arial MT" w:hAnsi="Arial MT"/>
                    <w:spacing w:val="13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–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São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José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do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Goiabal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–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MG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-</w:t>
                </w:r>
                <w:r>
                  <w:rPr>
                    <w:rFonts w:ascii="Arial MT" w:hAnsi="Arial MT"/>
                    <w:spacing w:val="10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35986-000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–</w:t>
                </w:r>
                <w:r>
                  <w:rPr>
                    <w:rFonts w:ascii="Arial MT" w:hAnsi="Arial MT"/>
                    <w:spacing w:val="3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CNPJ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18.402.552/0001-91</w:t>
                </w:r>
                <w:r>
                  <w:rPr>
                    <w:rFonts w:ascii="Arial MT" w:hAnsi="Arial MT"/>
                    <w:spacing w:val="1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saojosedogoiabal.mg.gov.br</w:t>
                </w:r>
                <w:r>
                  <w:rPr>
                    <w:rFonts w:ascii="Arial MT" w:hAnsi="Arial MT"/>
                    <w:spacing w:val="2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-</w:t>
                </w:r>
                <w:r>
                  <w:rPr>
                    <w:rFonts w:ascii="Arial MT" w:hAnsi="Arial MT"/>
                    <w:spacing w:val="-1"/>
                    <w:w w:val="80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w w:val="80"/>
                      <w:sz w:val="16"/>
                    </w:rPr>
                    <w:t>gabinete@saojosedogoiabal.mg.gov.br</w:t>
                  </w:r>
                  <w:r>
                    <w:rPr>
                      <w:rFonts w:ascii="Arial MT" w:hAnsi="Arial MT"/>
                      <w:spacing w:val="2"/>
                      <w:w w:val="80"/>
                      <w:sz w:val="16"/>
                    </w:rPr>
                    <w:t> </w:t>
                  </w:r>
                </w:hyperlink>
                <w:r>
                  <w:rPr>
                    <w:rFonts w:ascii="Arial MT" w:hAnsi="Arial MT"/>
                    <w:w w:val="80"/>
                    <w:sz w:val="16"/>
                  </w:rPr>
                  <w:t>- </w:t>
                </w:r>
                <w:hyperlink r:id="rId2">
                  <w:r>
                    <w:rPr>
                      <w:rFonts w:ascii="Arial MT" w:hAnsi="Arial MT"/>
                      <w:w w:val="80"/>
                      <w:sz w:val="16"/>
                    </w:rPr>
                    <w:t>comunicacao@saojosedogoiabal.mg.gov.br</w:t>
                  </w:r>
                </w:hyperlink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77.543999pt;margin-top:731.704041pt;width:481.6pt;height:.1pt;mso-position-horizontal-relative:page;mso-position-vertical-relative:page;z-index:-16327680" coordorigin="1551,14634" coordsize="9632,0" path="m1551,14634l10670,14634m10673,14634l11183,14634e" filled="false" stroked="true" strokeweight=".402pt" strokecolor="#003200">
          <v:path arrowok="t"/>
          <v:stroke dashstyle="solid"/>
          <w10:wrap type="none"/>
        </v:shape>
      </w:pict>
    </w:r>
    <w:r>
      <w:rPr/>
      <w:pict>
        <v:shape style="position:absolute;margin-left:81.463997pt;margin-top:731.621948pt;width:475.4pt;height:31.9pt;mso-position-horizontal-relative:page;mso-position-vertical-relative:page;z-index:-16327168" type="#_x0000_t202" filled="false" stroked="false">
          <v:textbox inset="0,0,0,0">
            <w:txbxContent>
              <w:p>
                <w:pPr>
                  <w:spacing w:before="18"/>
                  <w:ind w:left="61" w:right="101" w:firstLine="0"/>
                  <w:jc w:val="center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w w:val="80"/>
                    <w:sz w:val="20"/>
                  </w:rPr>
                  <w:t>PREFEITURA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MUNICIPAL</w:t>
                </w:r>
                <w:r>
                  <w:rPr>
                    <w:rFonts w:ascii="Arial" w:hAnsi="Arial"/>
                    <w:b/>
                    <w:spacing w:val="11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13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SÃO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JOSÉ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DO</w:t>
                </w:r>
                <w:r>
                  <w:rPr>
                    <w:rFonts w:ascii="Arial" w:hAnsi="Arial"/>
                    <w:b/>
                    <w:spacing w:val="14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GOIABAL</w:t>
                </w:r>
                <w:r>
                  <w:rPr>
                    <w:rFonts w:ascii="Arial" w:hAnsi="Arial"/>
                    <w:b/>
                    <w:spacing w:val="16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–</w:t>
                </w:r>
                <w:r>
                  <w:rPr>
                    <w:rFonts w:ascii="Arial" w:hAnsi="Arial"/>
                    <w:b/>
                    <w:spacing w:val="12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CIDADE</w:t>
                </w:r>
                <w:r>
                  <w:rPr>
                    <w:rFonts w:ascii="Arial" w:hAnsi="Arial"/>
                    <w:b/>
                    <w:spacing w:val="9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DO</w:t>
                </w:r>
                <w:r>
                  <w:rPr>
                    <w:rFonts w:ascii="Arial" w:hAnsi="Arial"/>
                    <w:b/>
                    <w:spacing w:val="14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COLAR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METROPOLITANO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DO</w:t>
                </w:r>
                <w:r>
                  <w:rPr>
                    <w:rFonts w:ascii="Arial" w:hAnsi="Arial"/>
                    <w:b/>
                    <w:spacing w:val="14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VALE</w:t>
                </w:r>
                <w:r>
                  <w:rPr>
                    <w:rFonts w:ascii="Arial" w:hAnsi="Arial"/>
                    <w:b/>
                    <w:spacing w:val="13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DO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AÇO</w:t>
                </w:r>
              </w:p>
              <w:p>
                <w:pPr>
                  <w:spacing w:before="2"/>
                  <w:ind w:left="102" w:right="101" w:firstLine="0"/>
                  <w:jc w:val="center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w w:val="80"/>
                    <w:sz w:val="16"/>
                  </w:rPr>
                  <w:t>Sede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Provisória: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Rua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Cristiano</w:t>
                </w:r>
                <w:r>
                  <w:rPr>
                    <w:rFonts w:ascii="Arial MT" w:hAnsi="Arial MT"/>
                    <w:spacing w:val="5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Morais,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233</w:t>
                </w:r>
                <w:r>
                  <w:rPr>
                    <w:rFonts w:ascii="Arial MT" w:hAnsi="Arial MT"/>
                    <w:spacing w:val="7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-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Centro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-</w:t>
                </w:r>
                <w:r>
                  <w:rPr>
                    <w:rFonts w:ascii="Arial MT" w:hAnsi="Arial MT"/>
                    <w:spacing w:val="11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Telefones:</w:t>
                </w:r>
                <w:r>
                  <w:rPr>
                    <w:rFonts w:ascii="Arial MT" w:hAnsi="Arial MT"/>
                    <w:spacing w:val="3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+55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31</w:t>
                </w:r>
                <w:r>
                  <w:rPr>
                    <w:rFonts w:ascii="Arial MT" w:hAnsi="Arial MT"/>
                    <w:spacing w:val="5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3858-5121/5149</w:t>
                </w:r>
                <w:r>
                  <w:rPr>
                    <w:rFonts w:ascii="Arial MT" w:hAnsi="Arial MT"/>
                    <w:spacing w:val="13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–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São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José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do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Goiabal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–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MG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-</w:t>
                </w:r>
                <w:r>
                  <w:rPr>
                    <w:rFonts w:ascii="Arial MT" w:hAnsi="Arial MT"/>
                    <w:spacing w:val="10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35986-000</w:t>
                </w:r>
                <w:r>
                  <w:rPr>
                    <w:rFonts w:ascii="Arial MT" w:hAnsi="Arial MT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–</w:t>
                </w:r>
                <w:r>
                  <w:rPr>
                    <w:rFonts w:ascii="Arial MT" w:hAnsi="Arial MT"/>
                    <w:spacing w:val="3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CNPJ</w:t>
                </w:r>
                <w:r>
                  <w:rPr>
                    <w:rFonts w:ascii="Arial MT" w:hAnsi="Arial MT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18.402.552/0001-91</w:t>
                </w:r>
                <w:r>
                  <w:rPr>
                    <w:rFonts w:ascii="Arial MT" w:hAnsi="Arial MT"/>
                    <w:spacing w:val="1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saojosedogoiabal.mg.gov.br</w:t>
                </w:r>
                <w:r>
                  <w:rPr>
                    <w:rFonts w:ascii="Arial MT" w:hAnsi="Arial MT"/>
                    <w:spacing w:val="2"/>
                    <w:w w:val="80"/>
                    <w:sz w:val="16"/>
                  </w:rPr>
                  <w:t> </w:t>
                </w:r>
                <w:r>
                  <w:rPr>
                    <w:rFonts w:ascii="Arial MT" w:hAnsi="Arial MT"/>
                    <w:w w:val="80"/>
                    <w:sz w:val="16"/>
                  </w:rPr>
                  <w:t>-</w:t>
                </w:r>
                <w:r>
                  <w:rPr>
                    <w:rFonts w:ascii="Arial MT" w:hAnsi="Arial MT"/>
                    <w:spacing w:val="-1"/>
                    <w:w w:val="80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w w:val="80"/>
                      <w:sz w:val="16"/>
                    </w:rPr>
                    <w:t>gabinete@saojosedogoiabal.mg.gov.br</w:t>
                  </w:r>
                  <w:r>
                    <w:rPr>
                      <w:rFonts w:ascii="Arial MT" w:hAnsi="Arial MT"/>
                      <w:spacing w:val="2"/>
                      <w:w w:val="80"/>
                      <w:sz w:val="16"/>
                    </w:rPr>
                    <w:t> </w:t>
                  </w:r>
                </w:hyperlink>
                <w:r>
                  <w:rPr>
                    <w:rFonts w:ascii="Arial MT" w:hAnsi="Arial MT"/>
                    <w:w w:val="80"/>
                    <w:sz w:val="16"/>
                  </w:rPr>
                  <w:t>- </w:t>
                </w:r>
                <w:hyperlink r:id="rId2">
                  <w:r>
                    <w:rPr>
                      <w:rFonts w:ascii="Arial MT" w:hAnsi="Arial MT"/>
                      <w:w w:val="80"/>
                      <w:sz w:val="16"/>
                    </w:rPr>
                    <w:t>comunicacao@saojosedogoiabal.mg.gov.br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985728">
          <wp:simplePos x="0" y="0"/>
          <wp:positionH relativeFrom="page">
            <wp:posOffset>3178978</wp:posOffset>
          </wp:positionH>
          <wp:positionV relativeFrom="page">
            <wp:posOffset>536448</wp:posOffset>
          </wp:positionV>
          <wp:extent cx="3976201" cy="1491996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76201" cy="14919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988288">
          <wp:simplePos x="0" y="0"/>
          <wp:positionH relativeFrom="page">
            <wp:posOffset>3178978</wp:posOffset>
          </wp:positionH>
          <wp:positionV relativeFrom="page">
            <wp:posOffset>536448</wp:posOffset>
          </wp:positionV>
          <wp:extent cx="3976201" cy="1491996"/>
          <wp:effectExtent l="0" t="0" r="0" b="0"/>
          <wp:wrapNone/>
          <wp:docPr id="1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76201" cy="14919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">
    <w:multiLevelType w:val="hybridMultilevel"/>
    <w:lvl w:ilvl="0">
      <w:start w:val="8"/>
      <w:numFmt w:val="decimal"/>
      <w:lvlText w:val="%1"/>
      <w:lvlJc w:val="left"/>
      <w:pPr>
        <w:ind w:left="219" w:hanging="29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9" w:hanging="298"/>
        <w:jc w:val="left"/>
      </w:pPr>
      <w:rPr>
        <w:rFonts w:hint="default" w:ascii="Calibri" w:hAnsi="Calibri" w:eastAsia="Calibri" w:cs="Calibri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58" w:hanging="29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77" w:hanging="29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96" w:hanging="29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15" w:hanging="29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34" w:hanging="29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53" w:hanging="29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72" w:hanging="298"/>
      </w:pPr>
      <w:rPr>
        <w:rFonts w:hint="default"/>
        <w:lang w:val="pt-PT" w:eastAsia="en-US" w:bidi="ar-SA"/>
      </w:rPr>
    </w:lvl>
  </w:abstractNum>
  <w:abstractNum w:abstractNumId="30">
    <w:multiLevelType w:val="hybridMultilevel"/>
    <w:lvl w:ilvl="0">
      <w:start w:val="7"/>
      <w:numFmt w:val="decimal"/>
      <w:lvlText w:val="%1"/>
      <w:lvlJc w:val="left"/>
      <w:pPr>
        <w:ind w:left="219" w:hanging="293"/>
        <w:jc w:val="left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219" w:hanging="293"/>
        <w:jc w:val="left"/>
      </w:pPr>
      <w:rPr>
        <w:rFonts w:hint="default" w:ascii="Calibri" w:hAnsi="Calibri" w:eastAsia="Calibri" w:cs="Calibri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58" w:hanging="29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77" w:hanging="29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96" w:hanging="29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15" w:hanging="29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34" w:hanging="29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53" w:hanging="29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72" w:hanging="293"/>
      </w:pPr>
      <w:rPr>
        <w:rFonts w:hint="default"/>
        <w:lang w:val="pt-PT" w:eastAsia="en-US" w:bidi="ar-SA"/>
      </w:rPr>
    </w:lvl>
  </w:abstractNum>
  <w:abstractNum w:abstractNumId="29">
    <w:multiLevelType w:val="hybridMultilevel"/>
    <w:lvl w:ilvl="0">
      <w:start w:val="12"/>
      <w:numFmt w:val="lowerLetter"/>
      <w:lvlText w:val="%1)"/>
      <w:lvlJc w:val="left"/>
      <w:pPr>
        <w:ind w:left="371" w:hanging="152"/>
        <w:jc w:val="left"/>
      </w:pPr>
      <w:rPr>
        <w:rFonts w:hint="default" w:ascii="Calibri" w:hAnsi="Calibri" w:eastAsia="Calibri" w:cs="Calibri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83" w:hanging="15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86" w:hanging="15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89" w:hanging="15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2" w:hanging="15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95" w:hanging="15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98" w:hanging="15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01" w:hanging="15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04" w:hanging="152"/>
      </w:pPr>
      <w:rPr>
        <w:rFonts w:hint="default"/>
        <w:lang w:val="pt-PT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421" w:hanging="202"/>
        <w:jc w:val="left"/>
      </w:pPr>
      <w:rPr>
        <w:rFonts w:hint="default" w:ascii="Calibri" w:hAnsi="Calibri" w:eastAsia="Calibri" w:cs="Calibri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19" w:hanging="20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20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17" w:hanging="20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16" w:hanging="20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15" w:hanging="20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14" w:hanging="20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13" w:hanging="20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12" w:hanging="202"/>
      </w:pPr>
      <w:rPr>
        <w:rFonts w:hint="default"/>
        <w:lang w:val="pt-PT" w:eastAsia="en-US" w:bidi="ar-SA"/>
      </w:rPr>
    </w:lvl>
  </w:abstractNum>
  <w:abstractNum w:abstractNumId="27">
    <w:multiLevelType w:val="hybridMultilevel"/>
    <w:lvl w:ilvl="0">
      <w:start w:val="7"/>
      <w:numFmt w:val="decimal"/>
      <w:lvlText w:val="%1"/>
      <w:lvlJc w:val="left"/>
      <w:pPr>
        <w:ind w:left="219" w:hanging="35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9" w:hanging="356"/>
        <w:jc w:val="left"/>
      </w:pPr>
      <w:rPr>
        <w:rFonts w:hint="default" w:ascii="Calibri" w:hAnsi="Calibri" w:eastAsia="Calibri" w:cs="Calibri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9" w:hanging="461"/>
        <w:jc w:val="left"/>
      </w:pPr>
      <w:rPr>
        <w:rFonts w:hint="default" w:ascii="Calibri" w:hAnsi="Calibri" w:eastAsia="Calibri" w:cs="Calibri"/>
        <w:w w:val="99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77" w:hanging="4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96" w:hanging="4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15" w:hanging="4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34" w:hanging="4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53" w:hanging="4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72" w:hanging="461"/>
      </w:pPr>
      <w:rPr>
        <w:rFonts w:hint="default"/>
        <w:lang w:val="pt-PT" w:eastAsia="en-US" w:bidi="ar-SA"/>
      </w:rPr>
    </w:lvl>
  </w:abstractNum>
  <w:abstractNum w:abstractNumId="26">
    <w:multiLevelType w:val="hybridMultilevel"/>
    <w:lvl w:ilvl="0">
      <w:start w:val="6"/>
      <w:numFmt w:val="decimal"/>
      <w:lvlText w:val="%1"/>
      <w:lvlJc w:val="left"/>
      <w:pPr>
        <w:ind w:left="517" w:hanging="29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17" w:hanging="298"/>
        <w:jc w:val="left"/>
      </w:pPr>
      <w:rPr>
        <w:rFonts w:hint="default" w:ascii="Calibri" w:hAnsi="Calibri" w:eastAsia="Calibri" w:cs="Calibri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9" w:hanging="478"/>
        <w:jc w:val="left"/>
      </w:pPr>
      <w:rPr>
        <w:rFonts w:hint="default" w:ascii="Calibri" w:hAnsi="Calibri" w:eastAsia="Calibri" w:cs="Calibri"/>
        <w:w w:val="99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18" w:hanging="47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17" w:hanging="47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16" w:hanging="47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15" w:hanging="47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14" w:hanging="47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13" w:hanging="478"/>
      </w:pPr>
      <w:rPr>
        <w:rFonts w:hint="default"/>
        <w:lang w:val="pt-PT" w:eastAsia="en-US" w:bidi="ar-SA"/>
      </w:rPr>
    </w:lvl>
  </w:abstractNum>
  <w:abstractNum w:abstractNumId="25">
    <w:multiLevelType w:val="hybridMultilevel"/>
    <w:lvl w:ilvl="0">
      <w:start w:val="4"/>
      <w:numFmt w:val="decimal"/>
      <w:lvlText w:val="%1"/>
      <w:lvlJc w:val="left"/>
      <w:pPr>
        <w:ind w:left="219" w:hanging="298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19" w:hanging="298"/>
        <w:jc w:val="left"/>
      </w:pPr>
      <w:rPr>
        <w:rFonts w:hint="default" w:ascii="Calibri" w:hAnsi="Calibri" w:eastAsia="Calibri" w:cs="Calibri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68" w:hanging="449"/>
        <w:jc w:val="left"/>
      </w:pPr>
      <w:rPr>
        <w:rFonts w:hint="default" w:ascii="Calibri" w:hAnsi="Calibri" w:eastAsia="Calibri" w:cs="Calibri"/>
        <w:w w:val="99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26" w:hanging="44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10" w:hanging="44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93" w:hanging="44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77" w:hanging="44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60" w:hanging="44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44" w:hanging="449"/>
      </w:pPr>
      <w:rPr>
        <w:rFonts w:hint="default"/>
        <w:lang w:val="pt-PT" w:eastAsia="en-US" w:bidi="ar-SA"/>
      </w:rPr>
    </w:lvl>
  </w:abstractNum>
  <w:abstractNum w:abstractNumId="24">
    <w:multiLevelType w:val="hybridMultilevel"/>
    <w:lvl w:ilvl="0">
      <w:start w:val="3"/>
      <w:numFmt w:val="decimal"/>
      <w:lvlText w:val="%1"/>
      <w:lvlJc w:val="left"/>
      <w:pPr>
        <w:ind w:left="219" w:hanging="29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9" w:hanging="298"/>
        <w:jc w:val="left"/>
      </w:pPr>
      <w:rPr>
        <w:rFonts w:hint="default" w:ascii="Calibri" w:hAnsi="Calibri" w:eastAsia="Calibri" w:cs="Calibri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58" w:hanging="29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77" w:hanging="29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96" w:hanging="29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15" w:hanging="29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34" w:hanging="29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53" w:hanging="29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72" w:hanging="298"/>
      </w:pPr>
      <w:rPr>
        <w:rFonts w:hint="default"/>
        <w:lang w:val="pt-PT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421" w:hanging="202"/>
        <w:jc w:val="left"/>
      </w:pPr>
      <w:rPr>
        <w:rFonts w:hint="default" w:ascii="Calibri" w:hAnsi="Calibri" w:eastAsia="Calibri" w:cs="Calibri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19" w:hanging="20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20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17" w:hanging="20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16" w:hanging="20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15" w:hanging="20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14" w:hanging="20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13" w:hanging="20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12" w:hanging="202"/>
      </w:pPr>
      <w:rPr>
        <w:rFonts w:hint="default"/>
        <w:lang w:val="pt-PT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"/>
      <w:lvlJc w:val="left"/>
      <w:pPr>
        <w:ind w:left="219" w:hanging="29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9" w:hanging="298"/>
        <w:jc w:val="left"/>
      </w:pPr>
      <w:rPr>
        <w:rFonts w:hint="default" w:ascii="Calibri" w:hAnsi="Calibri" w:eastAsia="Calibri" w:cs="Calibri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58" w:hanging="29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77" w:hanging="29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96" w:hanging="29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15" w:hanging="29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34" w:hanging="29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53" w:hanging="29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72" w:hanging="298"/>
      </w:pPr>
      <w:rPr>
        <w:rFonts w:hint="default"/>
        <w:lang w:val="pt-PT" w:eastAsia="en-US" w:bidi="ar-SA"/>
      </w:rPr>
    </w:lvl>
  </w:abstractNum>
  <w:abstractNum w:abstractNumId="21">
    <w:multiLevelType w:val="hybridMultilevel"/>
    <w:lvl w:ilvl="0">
      <w:start w:val="11"/>
      <w:numFmt w:val="decimal"/>
      <w:lvlText w:val="%1"/>
      <w:lvlJc w:val="left"/>
      <w:pPr>
        <w:ind w:left="361" w:hanging="44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361" w:hanging="449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70" w:hanging="44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75" w:hanging="44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80" w:hanging="44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85" w:hanging="44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90" w:hanging="44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95" w:hanging="44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00" w:hanging="449"/>
      </w:pPr>
      <w:rPr>
        <w:rFonts w:hint="default"/>
        <w:lang w:val="pt-PT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361" w:hanging="257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65" w:hanging="25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70" w:hanging="25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75" w:hanging="25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80" w:hanging="25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85" w:hanging="25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90" w:hanging="25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95" w:hanging="25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00" w:hanging="257"/>
      </w:pPr>
      <w:rPr>
        <w:rFonts w:hint="default"/>
        <w:lang w:val="pt-PT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)"/>
      <w:lvlJc w:val="left"/>
      <w:pPr>
        <w:ind w:left="570" w:hanging="209"/>
        <w:jc w:val="right"/>
      </w:pPr>
      <w:rPr>
        <w:rFonts w:hint="default" w:ascii="Times New Roman" w:hAnsi="Times New Roman" w:eastAsia="Times New Roman" w:cs="Times New Roman"/>
        <w:spacing w:val="-5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63" w:hanging="20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46" w:hanging="20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29" w:hanging="20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12" w:hanging="20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95" w:hanging="20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78" w:hanging="20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61" w:hanging="20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44" w:hanging="209"/>
      </w:pPr>
      <w:rPr>
        <w:rFonts w:hint="default"/>
        <w:lang w:val="pt-PT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"/>
      <w:lvlJc w:val="left"/>
      <w:pPr>
        <w:ind w:left="534" w:hanging="173"/>
        <w:jc w:val="right"/>
      </w:pPr>
      <w:rPr>
        <w:rFonts w:hint="default"/>
        <w:b/>
        <w:bCs/>
        <w:w w:val="9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4" w:hanging="394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40" w:hanging="39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773" w:hanging="39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07" w:hanging="39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241" w:hanging="39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75" w:hanging="39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09" w:hanging="39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43" w:hanging="394"/>
      </w:pPr>
      <w:rPr>
        <w:rFonts w:hint="default"/>
        <w:lang w:val="pt-PT" w:eastAsia="en-US" w:bidi="ar-SA"/>
      </w:rPr>
    </w:lvl>
  </w:abstractNum>
  <w:abstractNum w:abstractNumId="17">
    <w:multiLevelType w:val="hybridMultilevel"/>
    <w:lvl w:ilvl="0">
      <w:start w:val="16"/>
      <w:numFmt w:val="decimal"/>
      <w:lvlText w:val="%1"/>
      <w:lvlJc w:val="left"/>
      <w:pPr>
        <w:ind w:left="618" w:hanging="39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18" w:hanging="399"/>
        <w:jc w:val="left"/>
      </w:pPr>
      <w:rPr>
        <w:rFonts w:hint="default" w:ascii="Calibri" w:hAnsi="Calibri" w:eastAsia="Calibri" w:cs="Calibri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9" w:hanging="555"/>
        <w:jc w:val="left"/>
      </w:pPr>
      <w:rPr>
        <w:rFonts w:hint="default"/>
        <w:w w:val="99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966" w:hanging="55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172" w:hanging="55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79" w:hanging="55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85" w:hanging="55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92" w:hanging="55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98" w:hanging="555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15"/>
      <w:numFmt w:val="decimal"/>
      <w:lvlText w:val="%1"/>
      <w:lvlJc w:val="left"/>
      <w:pPr>
        <w:ind w:left="618" w:hanging="39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18" w:hanging="399"/>
        <w:jc w:val="left"/>
      </w:pPr>
      <w:rPr>
        <w:rFonts w:hint="default" w:ascii="Calibri" w:hAnsi="Calibri" w:eastAsia="Calibri" w:cs="Calibri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9" w:hanging="572"/>
        <w:jc w:val="left"/>
      </w:pPr>
      <w:rPr>
        <w:rFonts w:hint="default" w:ascii="Calibri" w:hAnsi="Calibri" w:eastAsia="Calibri" w:cs="Calibri"/>
        <w:w w:val="99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95" w:hanging="5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83" w:hanging="5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71" w:hanging="5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59" w:hanging="5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47" w:hanging="5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35" w:hanging="572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14"/>
      <w:numFmt w:val="decimal"/>
      <w:lvlText w:val="%1"/>
      <w:lvlJc w:val="left"/>
      <w:pPr>
        <w:ind w:left="219" w:hanging="44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9" w:hanging="449"/>
        <w:jc w:val="left"/>
      </w:pPr>
      <w:rPr>
        <w:rFonts w:hint="default" w:ascii="Calibri" w:hAnsi="Calibri" w:eastAsia="Calibri" w:cs="Calibri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9" w:hanging="560"/>
        <w:jc w:val="left"/>
      </w:pPr>
      <w:rPr>
        <w:rFonts w:hint="default" w:ascii="Calibri" w:hAnsi="Calibri" w:eastAsia="Calibri" w:cs="Calibri"/>
        <w:w w:val="99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77" w:hanging="5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96" w:hanging="5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15" w:hanging="5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34" w:hanging="5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53" w:hanging="5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72" w:hanging="560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13"/>
      <w:numFmt w:val="decimal"/>
      <w:lvlText w:val="%1"/>
      <w:lvlJc w:val="left"/>
      <w:pPr>
        <w:ind w:left="219" w:hanging="4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9" w:hanging="404"/>
        <w:jc w:val="left"/>
      </w:pPr>
      <w:rPr>
        <w:rFonts w:hint="default" w:ascii="Calibri" w:hAnsi="Calibri" w:eastAsia="Calibri" w:cs="Calibri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58" w:hanging="40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77" w:hanging="40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96" w:hanging="40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15" w:hanging="40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34" w:hanging="40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53" w:hanging="40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72" w:hanging="404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12"/>
      <w:numFmt w:val="decimal"/>
      <w:lvlText w:val="%1"/>
      <w:lvlJc w:val="left"/>
      <w:pPr>
        <w:ind w:left="219" w:hanging="39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9" w:hanging="394"/>
        <w:jc w:val="left"/>
      </w:pPr>
      <w:rPr>
        <w:rFonts w:hint="default" w:ascii="Calibri" w:hAnsi="Calibri" w:eastAsia="Calibri" w:cs="Calibri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58" w:hanging="39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77" w:hanging="39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96" w:hanging="39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15" w:hanging="39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34" w:hanging="39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53" w:hanging="39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72" w:hanging="394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11"/>
      <w:numFmt w:val="decimal"/>
      <w:lvlText w:val="%1"/>
      <w:lvlJc w:val="left"/>
      <w:pPr>
        <w:ind w:left="219" w:hanging="4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9" w:hanging="404"/>
        <w:jc w:val="left"/>
      </w:pPr>
      <w:rPr>
        <w:rFonts w:hint="default" w:ascii="Calibri" w:hAnsi="Calibri" w:eastAsia="Calibri" w:cs="Calibri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58" w:hanging="40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77" w:hanging="40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96" w:hanging="40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15" w:hanging="40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34" w:hanging="40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53" w:hanging="40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72" w:hanging="404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219" w:hanging="252"/>
        <w:jc w:val="left"/>
      </w:pPr>
      <w:rPr>
        <w:rFonts w:hint="default" w:ascii="Calibri" w:hAnsi="Calibri" w:eastAsia="Calibri" w:cs="Calibri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39" w:hanging="25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58" w:hanging="25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77" w:hanging="25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96" w:hanging="25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15" w:hanging="25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34" w:hanging="25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53" w:hanging="25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72" w:hanging="252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10"/>
      <w:numFmt w:val="decimal"/>
      <w:lvlText w:val="%1"/>
      <w:lvlJc w:val="left"/>
      <w:pPr>
        <w:ind w:left="219" w:hanging="4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9" w:hanging="404"/>
        <w:jc w:val="left"/>
      </w:pPr>
      <w:rPr>
        <w:rFonts w:hint="default" w:ascii="Calibri" w:hAnsi="Calibri" w:eastAsia="Calibri" w:cs="Calibri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58" w:hanging="40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77" w:hanging="40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96" w:hanging="40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15" w:hanging="40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34" w:hanging="40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53" w:hanging="40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72" w:hanging="404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9"/>
      <w:numFmt w:val="decimal"/>
      <w:lvlText w:val="%1"/>
      <w:lvlJc w:val="left"/>
      <w:pPr>
        <w:ind w:left="219" w:hanging="31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9" w:hanging="310"/>
        <w:jc w:val="left"/>
      </w:pPr>
      <w:rPr>
        <w:rFonts w:hint="default" w:ascii="Calibri" w:hAnsi="Calibri" w:eastAsia="Calibri" w:cs="Calibri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9" w:hanging="461"/>
        <w:jc w:val="left"/>
      </w:pPr>
      <w:rPr>
        <w:rFonts w:hint="default" w:ascii="Calibri" w:hAnsi="Calibri" w:eastAsia="Calibri" w:cs="Calibri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19" w:hanging="600"/>
        <w:jc w:val="left"/>
      </w:pPr>
      <w:rPr>
        <w:rFonts w:hint="default" w:ascii="Calibri" w:hAnsi="Calibri" w:eastAsia="Calibri" w:cs="Calibri"/>
        <w:w w:val="99"/>
        <w:sz w:val="20"/>
        <w:szCs w:val="20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17" w:hanging="6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16" w:hanging="6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15" w:hanging="6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14" w:hanging="6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13" w:hanging="600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8"/>
      <w:numFmt w:val="decimal"/>
      <w:lvlText w:val="%1"/>
      <w:lvlJc w:val="left"/>
      <w:pPr>
        <w:ind w:left="219" w:hanging="33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9" w:hanging="339"/>
        <w:jc w:val="left"/>
      </w:pPr>
      <w:rPr>
        <w:rFonts w:hint="default" w:ascii="Calibri" w:hAnsi="Calibri" w:eastAsia="Calibri" w:cs="Calibri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58" w:hanging="33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77" w:hanging="33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96" w:hanging="33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15" w:hanging="33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34" w:hanging="33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53" w:hanging="33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72" w:hanging="339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7"/>
      <w:numFmt w:val="decimal"/>
      <w:lvlText w:val="%1"/>
      <w:lvlJc w:val="left"/>
      <w:pPr>
        <w:ind w:left="219" w:hanging="298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219" w:hanging="298"/>
        <w:jc w:val="left"/>
      </w:pPr>
      <w:rPr>
        <w:rFonts w:hint="default" w:ascii="Calibri" w:hAnsi="Calibri" w:eastAsia="Calibri" w:cs="Calibri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58" w:hanging="29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77" w:hanging="29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96" w:hanging="29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15" w:hanging="29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34" w:hanging="29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53" w:hanging="29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72" w:hanging="298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7"/>
      <w:numFmt w:val="decimal"/>
      <w:lvlText w:val="%1"/>
      <w:lvlJc w:val="left"/>
      <w:pPr>
        <w:ind w:left="219" w:hanging="317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19" w:hanging="317"/>
        <w:jc w:val="left"/>
      </w:pPr>
      <w:rPr>
        <w:rFonts w:hint="default" w:ascii="Calibri" w:hAnsi="Calibri" w:eastAsia="Calibri" w:cs="Calibri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9" w:hanging="454"/>
        <w:jc w:val="left"/>
      </w:pPr>
      <w:rPr>
        <w:rFonts w:hint="default" w:ascii="Calibri" w:hAnsi="Calibri" w:eastAsia="Calibri" w:cs="Calibri"/>
        <w:w w:val="99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77" w:hanging="45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96" w:hanging="45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15" w:hanging="45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34" w:hanging="45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53" w:hanging="45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72" w:hanging="454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7"/>
      <w:numFmt w:val="decimal"/>
      <w:lvlText w:val="%1"/>
      <w:lvlJc w:val="left"/>
      <w:pPr>
        <w:ind w:left="668" w:hanging="44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8" w:hanging="449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68" w:hanging="449"/>
        <w:jc w:val="left"/>
      </w:pPr>
      <w:rPr>
        <w:rFonts w:hint="default"/>
        <w:w w:val="99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85" w:hanging="44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60" w:hanging="44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35" w:hanging="44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10" w:hanging="44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85" w:hanging="44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60" w:hanging="449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6"/>
      <w:numFmt w:val="decimal"/>
      <w:lvlText w:val="%1"/>
      <w:lvlJc w:val="left"/>
      <w:pPr>
        <w:ind w:left="219" w:hanging="254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19" w:hanging="254"/>
        <w:jc w:val="left"/>
      </w:pPr>
      <w:rPr>
        <w:rFonts w:hint="default" w:ascii="Calibri" w:hAnsi="Calibri" w:eastAsia="Calibri" w:cs="Calibri"/>
        <w:spacing w:val="-1"/>
        <w:w w:val="99"/>
        <w:sz w:val="18"/>
        <w:szCs w:val="18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58" w:hanging="25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77" w:hanging="25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96" w:hanging="25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15" w:hanging="25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34" w:hanging="25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53" w:hanging="25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72" w:hanging="254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6"/>
      <w:numFmt w:val="upperRoman"/>
      <w:lvlText w:val="%1"/>
      <w:lvlJc w:val="left"/>
      <w:pPr>
        <w:ind w:left="435" w:hanging="216"/>
        <w:jc w:val="left"/>
      </w:pPr>
      <w:rPr>
        <w:rFonts w:hint="default"/>
        <w:b/>
        <w:bCs/>
        <w:spacing w:val="-1"/>
        <w:w w:val="99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37" w:hanging="21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34" w:hanging="21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31" w:hanging="21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28" w:hanging="21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25" w:hanging="21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22" w:hanging="21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19" w:hanging="21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16" w:hanging="216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219" w:hanging="29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9" w:hanging="298"/>
        <w:jc w:val="left"/>
      </w:pPr>
      <w:rPr>
        <w:rFonts w:hint="default"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68" w:hanging="449"/>
        <w:jc w:val="left"/>
      </w:pPr>
      <w:rPr>
        <w:rFonts w:hint="default"/>
        <w:w w:val="99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19" w:hanging="603"/>
        <w:jc w:val="left"/>
      </w:pPr>
      <w:rPr>
        <w:rFonts w:hint="default" w:ascii="Calibri" w:hAnsi="Calibri" w:eastAsia="Calibri" w:cs="Calibri"/>
        <w:w w:val="99"/>
        <w:sz w:val="20"/>
        <w:szCs w:val="20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10" w:hanging="60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93" w:hanging="60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77" w:hanging="60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60" w:hanging="60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44" w:hanging="603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219" w:hanging="31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9" w:hanging="312"/>
        <w:jc w:val="left"/>
      </w:pPr>
      <w:rPr>
        <w:rFonts w:hint="default" w:ascii="Calibri" w:hAnsi="Calibri" w:eastAsia="Calibri" w:cs="Calibri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58" w:hanging="31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77" w:hanging="31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96" w:hanging="31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15" w:hanging="31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34" w:hanging="31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53" w:hanging="31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72" w:hanging="312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"/>
      <w:lvlJc w:val="left"/>
      <w:pPr>
        <w:ind w:left="318" w:hanging="99"/>
        <w:jc w:val="left"/>
      </w:pPr>
      <w:rPr>
        <w:rFonts w:hint="default" w:ascii="Calibri" w:hAnsi="Calibri" w:eastAsia="Calibri" w:cs="Calibri"/>
        <w:b/>
        <w:bCs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29" w:hanging="9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8" w:hanging="9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7" w:hanging="9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56" w:hanging="9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65" w:hanging="9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74" w:hanging="9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83" w:hanging="9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92" w:hanging="99"/>
      </w:pPr>
      <w:rPr>
        <w:rFonts w:hint="default"/>
        <w:lang w:val="pt-PT" w:eastAsia="en-US" w:bidi="ar-SA"/>
      </w:rPr>
    </w:lvl>
  </w:abstract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19"/>
      <w:outlineLvl w:val="1"/>
    </w:pPr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591" w:hanging="373"/>
      <w:outlineLvl w:val="2"/>
    </w:pPr>
    <w:rPr>
      <w:rFonts w:ascii="Arial" w:hAnsi="Arial" w:eastAsia="Arial" w:cs="Arial"/>
      <w:b/>
      <w:bCs/>
      <w:i/>
      <w:i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19"/>
      <w:jc w:val="both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hyperlink" Target="mailto:licitacaogoiabal@yahoo.com" TargetMode="Externa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image" Target="media/image1.png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hyperlink" Target="http://www.diariomunicipal.com.br/amm-mg/)" TargetMode="External"/><Relationship Id="rId15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gabinete@saojosedogoiabal.mg.gov.br" TargetMode="External"/><Relationship Id="rId2" Type="http://schemas.openxmlformats.org/officeDocument/2006/relationships/hyperlink" Target="mailto:comunicacao@saojosedogoiabal.mg.gov.br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mailto:gabinete@saojosedogoiabal.mg.gov.br" TargetMode="External"/><Relationship Id="rId2" Type="http://schemas.openxmlformats.org/officeDocument/2006/relationships/hyperlink" Target="mailto:comunicacao@saojosedogoiabal.mg.gov.br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mailto:gabinete@saojosedogoiabal.mg.gov.br" TargetMode="External"/><Relationship Id="rId2" Type="http://schemas.openxmlformats.org/officeDocument/2006/relationships/hyperlink" Target="mailto:comunicacao@saojosedogoiabal.mg.gov.br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2023-01-13T17:27:29Z</dcterms:created>
  <dcterms:modified xsi:type="dcterms:W3CDTF">2023-01-13T17:27:29Z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2023-01-13T00:00:00Z</vt:filetime>
  </property>
</Properties>
</file>